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855F2" w14:textId="77777777" w:rsidR="00937329" w:rsidRPr="00F14F83" w:rsidRDefault="00937329" w:rsidP="00305CDF">
      <w:pPr>
        <w:spacing w:after="0" w:line="276" w:lineRule="auto"/>
        <w:jc w:val="center"/>
        <w:rPr>
          <w:rFonts w:ascii="Calibri" w:hAnsi="Calibri" w:cs="Calibri"/>
          <w:b/>
          <w:sz w:val="24"/>
          <w:szCs w:val="24"/>
        </w:rPr>
      </w:pPr>
      <w:r w:rsidRPr="00F14F83">
        <w:rPr>
          <w:rFonts w:ascii="Calibri" w:hAnsi="Calibri" w:cs="Calibri"/>
          <w:b/>
          <w:sz w:val="24"/>
          <w:szCs w:val="24"/>
        </w:rPr>
        <w:t>Umowa powierzenia przetwarzania danych osobowych</w:t>
      </w:r>
    </w:p>
    <w:p w14:paraId="26A5F277" w14:textId="273BD350" w:rsidR="00937329" w:rsidRDefault="009555D3" w:rsidP="00305CDF">
      <w:pPr>
        <w:spacing w:after="0" w:line="276" w:lineRule="auto"/>
        <w:jc w:val="center"/>
        <w:rPr>
          <w:rFonts w:ascii="Calibri" w:hAnsi="Calibri" w:cs="Calibri"/>
          <w:sz w:val="20"/>
          <w:szCs w:val="20"/>
        </w:rPr>
      </w:pPr>
      <w:r w:rsidRPr="00ED14B8">
        <w:rPr>
          <w:rFonts w:ascii="Calibri" w:hAnsi="Calibri" w:cs="Calibri"/>
          <w:sz w:val="20"/>
          <w:szCs w:val="20"/>
        </w:rPr>
        <w:t xml:space="preserve">(zwana dalej „Umową”), </w:t>
      </w:r>
      <w:r w:rsidR="00937329" w:rsidRPr="00ED14B8">
        <w:rPr>
          <w:rFonts w:ascii="Calibri" w:hAnsi="Calibri" w:cs="Calibri"/>
          <w:sz w:val="20"/>
          <w:szCs w:val="20"/>
        </w:rPr>
        <w:t xml:space="preserve">zawarta </w:t>
      </w:r>
      <w:r w:rsidR="00C55D3C">
        <w:rPr>
          <w:rFonts w:ascii="Calibri" w:hAnsi="Calibri" w:cs="Calibri"/>
          <w:sz w:val="20"/>
          <w:szCs w:val="20"/>
        </w:rPr>
        <w:t>w dniu</w:t>
      </w:r>
      <w:proofErr w:type="gramStart"/>
      <w:r w:rsidR="008B41AE" w:rsidRPr="008B41AE">
        <w:rPr>
          <w:rFonts w:ascii="Calibri" w:hAnsi="Calibri" w:cs="Calibri"/>
          <w:sz w:val="20"/>
          <w:szCs w:val="20"/>
          <w:highlight w:val="yellow"/>
        </w:rPr>
        <w:t>…….</w:t>
      </w:r>
      <w:proofErr w:type="gramEnd"/>
      <w:r w:rsidR="008B41AE" w:rsidRPr="008B41AE">
        <w:rPr>
          <w:rFonts w:ascii="Calibri" w:hAnsi="Calibri" w:cs="Calibri"/>
          <w:sz w:val="20"/>
          <w:szCs w:val="20"/>
          <w:highlight w:val="yellow"/>
        </w:rPr>
        <w:t>.</w:t>
      </w:r>
      <w:r w:rsidR="008B41AE">
        <w:rPr>
          <w:rFonts w:ascii="Calibri" w:hAnsi="Calibri" w:cs="Calibri"/>
          <w:sz w:val="20"/>
          <w:szCs w:val="20"/>
        </w:rPr>
        <w:t xml:space="preserve"> </w:t>
      </w:r>
      <w:r w:rsidR="00937329" w:rsidRPr="00ED14B8">
        <w:rPr>
          <w:rFonts w:ascii="Calibri" w:hAnsi="Calibri" w:cs="Calibri"/>
          <w:sz w:val="20"/>
          <w:szCs w:val="20"/>
        </w:rPr>
        <w:t>pomiędzy:</w:t>
      </w:r>
    </w:p>
    <w:p w14:paraId="475398FF" w14:textId="77777777" w:rsidR="00BB364F" w:rsidRPr="00ED14B8" w:rsidRDefault="00BB364F" w:rsidP="00305CDF">
      <w:pPr>
        <w:spacing w:after="0" w:line="276" w:lineRule="auto"/>
        <w:jc w:val="center"/>
        <w:rPr>
          <w:rFonts w:ascii="Calibri" w:hAnsi="Calibri" w:cs="Calibri"/>
          <w:sz w:val="20"/>
          <w:szCs w:val="20"/>
        </w:rPr>
      </w:pPr>
    </w:p>
    <w:p w14:paraId="6D213956" w14:textId="77777777" w:rsidR="00BB364F" w:rsidRPr="0029037F" w:rsidRDefault="00BB364F" w:rsidP="00BB364F">
      <w:pPr>
        <w:spacing w:after="0" w:line="276" w:lineRule="auto"/>
        <w:rPr>
          <w:rFonts w:cstheme="minorHAnsi"/>
          <w:sz w:val="18"/>
          <w:szCs w:val="18"/>
        </w:rPr>
      </w:pPr>
    </w:p>
    <w:p w14:paraId="3F4FF772" w14:textId="58817BE0" w:rsidR="0029037F" w:rsidRDefault="008B41AE" w:rsidP="0029037F">
      <w:pPr>
        <w:suppressAutoHyphens/>
        <w:spacing w:after="0" w:line="240" w:lineRule="auto"/>
        <w:jc w:val="both"/>
        <w:textAlignment w:val="baseline"/>
        <w:rPr>
          <w:rFonts w:eastAsia="Times New Roman" w:cstheme="minorHAnsi"/>
          <w:color w:val="000000"/>
          <w:kern w:val="2"/>
          <w:sz w:val="20"/>
          <w:szCs w:val="20"/>
          <w:lang w:eastAsia="zh-CN" w:bidi="hi-IN"/>
        </w:rPr>
      </w:pPr>
      <w:r>
        <w:rPr>
          <w:rFonts w:eastAsia="Times New Roman" w:cstheme="minorHAnsi"/>
          <w:color w:val="000000"/>
          <w:kern w:val="2"/>
          <w:sz w:val="20"/>
          <w:szCs w:val="20"/>
          <w:lang w:eastAsia="zh-CN" w:bidi="hi-IN"/>
        </w:rPr>
        <w:t xml:space="preserve">……………w </w:t>
      </w:r>
      <w:proofErr w:type="gramStart"/>
      <w:r>
        <w:rPr>
          <w:rFonts w:eastAsia="Times New Roman" w:cstheme="minorHAnsi"/>
          <w:color w:val="000000"/>
          <w:kern w:val="2"/>
          <w:sz w:val="20"/>
          <w:szCs w:val="20"/>
          <w:lang w:eastAsia="zh-CN" w:bidi="hi-IN"/>
        </w:rPr>
        <w:t>imieniu</w:t>
      </w:r>
      <w:proofErr w:type="gramEnd"/>
      <w:r>
        <w:rPr>
          <w:rFonts w:eastAsia="Times New Roman" w:cstheme="minorHAnsi"/>
          <w:color w:val="000000"/>
          <w:kern w:val="2"/>
          <w:sz w:val="20"/>
          <w:szCs w:val="20"/>
          <w:lang w:eastAsia="zh-CN" w:bidi="hi-IN"/>
        </w:rPr>
        <w:t xml:space="preserve"> którego działają</w:t>
      </w:r>
      <w:proofErr w:type="gramStart"/>
      <w:r>
        <w:rPr>
          <w:rFonts w:eastAsia="Times New Roman" w:cstheme="minorHAnsi"/>
          <w:color w:val="000000"/>
          <w:kern w:val="2"/>
          <w:sz w:val="20"/>
          <w:szCs w:val="20"/>
          <w:lang w:eastAsia="zh-CN" w:bidi="hi-IN"/>
        </w:rPr>
        <w:t>…….</w:t>
      </w:r>
      <w:proofErr w:type="gramEnd"/>
      <w:r>
        <w:rPr>
          <w:rFonts w:eastAsia="Times New Roman" w:cstheme="minorHAnsi"/>
          <w:color w:val="000000"/>
          <w:kern w:val="2"/>
          <w:sz w:val="20"/>
          <w:szCs w:val="20"/>
          <w:lang w:eastAsia="zh-CN" w:bidi="hi-IN"/>
        </w:rPr>
        <w:t>.</w:t>
      </w:r>
    </w:p>
    <w:p w14:paraId="3C7CDCED" w14:textId="3472C976" w:rsidR="008B41AE" w:rsidRPr="0029037F" w:rsidRDefault="008B41AE" w:rsidP="0029037F">
      <w:pPr>
        <w:suppressAutoHyphens/>
        <w:spacing w:after="0" w:line="240" w:lineRule="auto"/>
        <w:jc w:val="both"/>
        <w:textAlignment w:val="baseline"/>
        <w:rPr>
          <w:rFonts w:eastAsia="Liberation Serif" w:cstheme="minorHAnsi"/>
          <w:kern w:val="2"/>
          <w:sz w:val="20"/>
          <w:szCs w:val="20"/>
          <w:lang w:eastAsia="zh-CN" w:bidi="hi-IN"/>
        </w:rPr>
      </w:pPr>
      <w:r>
        <w:rPr>
          <w:rFonts w:eastAsia="Times New Roman" w:cstheme="minorHAnsi"/>
          <w:color w:val="000000"/>
          <w:kern w:val="2"/>
          <w:sz w:val="20"/>
          <w:szCs w:val="20"/>
          <w:lang w:eastAsia="zh-CN" w:bidi="hi-IN"/>
        </w:rPr>
        <w:t>………………………………………………</w:t>
      </w:r>
    </w:p>
    <w:p w14:paraId="6C276D38" w14:textId="1AC576A7" w:rsidR="0029037F" w:rsidRPr="0029037F" w:rsidRDefault="0029037F" w:rsidP="0029037F">
      <w:pPr>
        <w:tabs>
          <w:tab w:val="left" w:pos="709"/>
        </w:tabs>
        <w:suppressAutoHyphens/>
        <w:spacing w:after="0" w:line="240" w:lineRule="auto"/>
        <w:jc w:val="both"/>
        <w:textAlignment w:val="baseline"/>
        <w:rPr>
          <w:rFonts w:eastAsia="Times New Roman" w:cstheme="minorHAnsi"/>
          <w:color w:val="000000"/>
          <w:kern w:val="2"/>
          <w:sz w:val="20"/>
          <w:szCs w:val="20"/>
          <w:lang w:eastAsia="zh-CN" w:bidi="hi-IN"/>
        </w:rPr>
      </w:pPr>
      <w:r w:rsidRPr="0029037F">
        <w:rPr>
          <w:rFonts w:eastAsia="Times New Roman" w:cstheme="minorHAnsi"/>
          <w:color w:val="000000"/>
          <w:kern w:val="2"/>
          <w:sz w:val="20"/>
          <w:szCs w:val="20"/>
          <w:lang w:eastAsia="zh-CN" w:bidi="hi-IN"/>
        </w:rPr>
        <w:t xml:space="preserve">zwaną dalej </w:t>
      </w:r>
      <w:r w:rsidR="00C44DFF">
        <w:rPr>
          <w:rFonts w:eastAsia="Times New Roman" w:cstheme="minorHAnsi"/>
          <w:color w:val="000000"/>
          <w:kern w:val="2"/>
          <w:sz w:val="20"/>
          <w:szCs w:val="20"/>
          <w:lang w:eastAsia="zh-CN" w:bidi="hi-IN"/>
        </w:rPr>
        <w:t>„</w:t>
      </w:r>
      <w:r w:rsidR="001925CF">
        <w:rPr>
          <w:rFonts w:eastAsia="Times New Roman" w:cstheme="minorHAnsi"/>
          <w:b/>
          <w:color w:val="000000"/>
          <w:kern w:val="2"/>
          <w:sz w:val="20"/>
          <w:szCs w:val="20"/>
          <w:lang w:eastAsia="zh-CN" w:bidi="hi-IN"/>
        </w:rPr>
        <w:t>Administratorem</w:t>
      </w:r>
      <w:r w:rsidR="00C44DFF">
        <w:rPr>
          <w:rFonts w:eastAsia="Times New Roman" w:cstheme="minorHAnsi"/>
          <w:b/>
          <w:color w:val="000000"/>
          <w:kern w:val="2"/>
          <w:sz w:val="20"/>
          <w:szCs w:val="20"/>
          <w:lang w:eastAsia="zh-CN" w:bidi="hi-IN"/>
        </w:rPr>
        <w:t>”</w:t>
      </w:r>
    </w:p>
    <w:p w14:paraId="738C6AE3" w14:textId="5A2522CE" w:rsidR="0029037F" w:rsidRDefault="0029037F" w:rsidP="0029037F">
      <w:pPr>
        <w:suppressAutoHyphens/>
        <w:spacing w:after="0" w:line="240" w:lineRule="auto"/>
        <w:jc w:val="both"/>
        <w:textAlignment w:val="baseline"/>
        <w:rPr>
          <w:rFonts w:eastAsia="Times New Roman" w:cstheme="minorHAnsi"/>
          <w:color w:val="000000"/>
          <w:kern w:val="2"/>
          <w:sz w:val="20"/>
          <w:szCs w:val="20"/>
          <w:lang w:eastAsia="zh-CN" w:bidi="hi-IN"/>
        </w:rPr>
      </w:pPr>
      <w:r w:rsidRPr="0029037F">
        <w:rPr>
          <w:rFonts w:eastAsia="Times New Roman" w:cstheme="minorHAnsi"/>
          <w:color w:val="000000"/>
          <w:kern w:val="2"/>
          <w:sz w:val="20"/>
          <w:szCs w:val="20"/>
          <w:lang w:eastAsia="zh-CN" w:bidi="hi-IN"/>
        </w:rPr>
        <w:t>a</w:t>
      </w:r>
    </w:p>
    <w:p w14:paraId="5FA9994C" w14:textId="17B983B0" w:rsidR="008B41AE" w:rsidRPr="0029037F" w:rsidRDefault="008B41AE" w:rsidP="0029037F">
      <w:pPr>
        <w:suppressAutoHyphens/>
        <w:spacing w:after="0" w:line="240" w:lineRule="auto"/>
        <w:jc w:val="both"/>
        <w:textAlignment w:val="baseline"/>
        <w:rPr>
          <w:rFonts w:eastAsia="Liberation Serif" w:cstheme="minorHAnsi"/>
          <w:kern w:val="2"/>
          <w:sz w:val="20"/>
          <w:szCs w:val="20"/>
          <w:lang w:eastAsia="zh-CN" w:bidi="hi-IN"/>
        </w:rPr>
      </w:pPr>
      <w:r>
        <w:rPr>
          <w:rFonts w:eastAsia="Times New Roman" w:cstheme="minorHAnsi"/>
          <w:color w:val="000000"/>
          <w:kern w:val="2"/>
          <w:sz w:val="20"/>
          <w:szCs w:val="20"/>
          <w:lang w:eastAsia="zh-CN" w:bidi="hi-IN"/>
        </w:rPr>
        <w:t>……………………………………………</w:t>
      </w:r>
    </w:p>
    <w:p w14:paraId="7FFC3A1A" w14:textId="707F5743" w:rsidR="00BB364F" w:rsidRPr="0029037F" w:rsidRDefault="00BB364F" w:rsidP="00BB364F">
      <w:pPr>
        <w:spacing w:after="0" w:line="276" w:lineRule="auto"/>
        <w:rPr>
          <w:rFonts w:ascii="Calibri" w:hAnsi="Calibri" w:cs="Calibri"/>
          <w:sz w:val="20"/>
          <w:szCs w:val="20"/>
        </w:rPr>
      </w:pPr>
      <w:proofErr w:type="gramStart"/>
      <w:r w:rsidRPr="0029037F">
        <w:rPr>
          <w:rFonts w:ascii="Calibri" w:hAnsi="Calibri" w:cs="Calibri"/>
          <w:sz w:val="20"/>
          <w:szCs w:val="20"/>
        </w:rPr>
        <w:t>zwaną  dalej</w:t>
      </w:r>
      <w:proofErr w:type="gramEnd"/>
      <w:r w:rsidRPr="0029037F">
        <w:rPr>
          <w:rFonts w:ascii="Calibri" w:hAnsi="Calibri" w:cs="Calibri"/>
          <w:sz w:val="20"/>
          <w:szCs w:val="20"/>
        </w:rPr>
        <w:t xml:space="preserve"> „</w:t>
      </w:r>
      <w:r w:rsidR="005A4C64" w:rsidRPr="0029037F">
        <w:rPr>
          <w:rFonts w:ascii="Calibri" w:hAnsi="Calibri" w:cs="Calibri"/>
          <w:sz w:val="20"/>
          <w:szCs w:val="20"/>
        </w:rPr>
        <w:t>Wykonawcą</w:t>
      </w:r>
      <w:r w:rsidRPr="0029037F">
        <w:rPr>
          <w:rFonts w:ascii="Calibri" w:hAnsi="Calibri" w:cs="Calibri"/>
          <w:sz w:val="20"/>
          <w:szCs w:val="20"/>
        </w:rPr>
        <w:t>” lub „Podmiotem przetwarzającym”</w:t>
      </w:r>
    </w:p>
    <w:p w14:paraId="0A4DE7D7" w14:textId="77777777" w:rsidR="00BB364F" w:rsidRPr="0029037F" w:rsidRDefault="00BB364F" w:rsidP="00BB364F">
      <w:pPr>
        <w:spacing w:after="0" w:line="276" w:lineRule="auto"/>
        <w:rPr>
          <w:rFonts w:ascii="Calibri" w:hAnsi="Calibri" w:cs="Calibri"/>
          <w:sz w:val="20"/>
          <w:szCs w:val="20"/>
        </w:rPr>
      </w:pPr>
      <w:r w:rsidRPr="0029037F">
        <w:rPr>
          <w:rFonts w:ascii="Calibri" w:hAnsi="Calibri" w:cs="Calibri"/>
          <w:sz w:val="20"/>
          <w:szCs w:val="20"/>
        </w:rPr>
        <w:t>o następującej treści</w:t>
      </w:r>
    </w:p>
    <w:p w14:paraId="69C3E843" w14:textId="77777777" w:rsidR="0090680C" w:rsidRDefault="0090680C" w:rsidP="00BB364F">
      <w:pPr>
        <w:spacing w:line="276" w:lineRule="auto"/>
        <w:jc w:val="center"/>
        <w:rPr>
          <w:rFonts w:ascii="Calibri" w:hAnsi="Calibri" w:cs="Calibri"/>
          <w:b/>
          <w:sz w:val="20"/>
          <w:szCs w:val="20"/>
        </w:rPr>
      </w:pPr>
    </w:p>
    <w:p w14:paraId="1BB24548" w14:textId="77777777" w:rsidR="00BB364F" w:rsidRPr="0090680C" w:rsidRDefault="00BB364F" w:rsidP="00BB364F">
      <w:pPr>
        <w:spacing w:line="276" w:lineRule="auto"/>
        <w:jc w:val="center"/>
        <w:rPr>
          <w:rFonts w:ascii="Calibri" w:hAnsi="Calibri" w:cs="Calibri"/>
          <w:b/>
          <w:sz w:val="20"/>
          <w:szCs w:val="20"/>
        </w:rPr>
      </w:pPr>
      <w:r w:rsidRPr="0090680C">
        <w:rPr>
          <w:rFonts w:ascii="Calibri" w:hAnsi="Calibri" w:cs="Calibri"/>
          <w:b/>
          <w:sz w:val="20"/>
          <w:szCs w:val="20"/>
        </w:rPr>
        <w:t>§ 1</w:t>
      </w:r>
      <w:r w:rsidRPr="0090680C">
        <w:rPr>
          <w:rFonts w:ascii="Calibri" w:hAnsi="Calibri" w:cs="Calibri"/>
          <w:b/>
          <w:sz w:val="20"/>
          <w:szCs w:val="20"/>
        </w:rPr>
        <w:br/>
        <w:t>Powierzenie przetwarzania danych osobowych</w:t>
      </w:r>
    </w:p>
    <w:p w14:paraId="2118A710" w14:textId="7D27439C" w:rsidR="00BB364F" w:rsidRPr="0090680C" w:rsidRDefault="00201529" w:rsidP="00BB364F">
      <w:pPr>
        <w:numPr>
          <w:ilvl w:val="0"/>
          <w:numId w:val="37"/>
        </w:numPr>
        <w:spacing w:after="0" w:line="240" w:lineRule="auto"/>
        <w:jc w:val="both"/>
        <w:rPr>
          <w:rFonts w:ascii="Calibri" w:hAnsi="Calibri" w:cs="Calibri"/>
          <w:sz w:val="20"/>
          <w:szCs w:val="20"/>
        </w:rPr>
      </w:pPr>
      <w:r>
        <w:rPr>
          <w:rFonts w:ascii="Calibri" w:hAnsi="Calibri" w:cs="Calibri"/>
          <w:sz w:val="20"/>
          <w:szCs w:val="20"/>
        </w:rPr>
        <w:t>Administrator</w:t>
      </w:r>
      <w:r w:rsidR="00BB364F" w:rsidRPr="0090680C">
        <w:rPr>
          <w:rFonts w:ascii="Calibri" w:hAnsi="Calibri" w:cs="Calibri"/>
          <w:sz w:val="20"/>
          <w:szCs w:val="20"/>
        </w:rPr>
        <w:t xml:space="preserve"> i </w:t>
      </w:r>
      <w:r>
        <w:rPr>
          <w:rFonts w:ascii="Calibri" w:hAnsi="Calibri" w:cs="Calibri"/>
          <w:sz w:val="20"/>
          <w:szCs w:val="20"/>
        </w:rPr>
        <w:t>Przetwarzający</w:t>
      </w:r>
      <w:r w:rsidR="00BB364F" w:rsidRPr="0090680C">
        <w:rPr>
          <w:rFonts w:ascii="Calibri" w:hAnsi="Calibri" w:cs="Calibri"/>
          <w:sz w:val="20"/>
          <w:szCs w:val="20"/>
        </w:rPr>
        <w:t xml:space="preserve"> zawarli w dniu </w:t>
      </w:r>
      <w:r w:rsidR="0067141A" w:rsidRPr="0067141A">
        <w:rPr>
          <w:rFonts w:ascii="Calibri" w:hAnsi="Calibri" w:cs="Calibri"/>
          <w:sz w:val="20"/>
          <w:szCs w:val="20"/>
          <w:highlight w:val="yellow"/>
        </w:rPr>
        <w:t>data</w:t>
      </w:r>
      <w:r w:rsidR="0067141A">
        <w:rPr>
          <w:rFonts w:ascii="Calibri" w:hAnsi="Calibri" w:cs="Calibri"/>
          <w:sz w:val="20"/>
          <w:szCs w:val="20"/>
        </w:rPr>
        <w:t xml:space="preserve"> </w:t>
      </w:r>
      <w:r w:rsidR="00BB364F" w:rsidRPr="0067141A">
        <w:rPr>
          <w:rFonts w:ascii="Calibri" w:hAnsi="Calibri" w:cs="Calibri"/>
          <w:sz w:val="20"/>
          <w:szCs w:val="20"/>
          <w:highlight w:val="yellow"/>
        </w:rPr>
        <w:t>umowę</w:t>
      </w:r>
      <w:r w:rsidR="0067141A">
        <w:rPr>
          <w:rFonts w:ascii="Calibri" w:hAnsi="Calibri" w:cs="Calibri"/>
          <w:sz w:val="20"/>
          <w:szCs w:val="20"/>
          <w:highlight w:val="yellow"/>
        </w:rPr>
        <w:t>……</w:t>
      </w:r>
      <w:r w:rsidR="00BB364F" w:rsidRPr="0067141A">
        <w:rPr>
          <w:rFonts w:ascii="Calibri" w:hAnsi="Calibri" w:cs="Calibri"/>
          <w:sz w:val="20"/>
          <w:szCs w:val="20"/>
          <w:highlight w:val="yellow"/>
        </w:rPr>
        <w:t xml:space="preserve"> </w:t>
      </w:r>
      <w:bookmarkStart w:id="0" w:name="_Hlk150509123"/>
      <w:r w:rsidR="00C901A9" w:rsidRPr="0067141A">
        <w:rPr>
          <w:rFonts w:ascii="Calibri" w:hAnsi="Calibri" w:cs="Calibri"/>
          <w:sz w:val="20"/>
          <w:szCs w:val="20"/>
          <w:highlight w:val="yellow"/>
        </w:rPr>
        <w:t>n</w:t>
      </w:r>
      <w:r w:rsidR="0067141A" w:rsidRPr="0067141A">
        <w:rPr>
          <w:rFonts w:ascii="Calibri" w:hAnsi="Calibri" w:cs="Calibri"/>
          <w:sz w:val="20"/>
          <w:szCs w:val="20"/>
          <w:highlight w:val="yellow"/>
        </w:rPr>
        <w:t>umer umowy,</w:t>
      </w:r>
      <w:r w:rsidR="0067141A">
        <w:rPr>
          <w:rFonts w:ascii="Calibri" w:hAnsi="Calibri" w:cs="Calibri"/>
          <w:sz w:val="20"/>
          <w:szCs w:val="20"/>
        </w:rPr>
        <w:t xml:space="preserve"> </w:t>
      </w:r>
      <w:r w:rsidR="00C901A9" w:rsidRPr="00046B05">
        <w:rPr>
          <w:rFonts w:ascii="Calibri" w:hAnsi="Calibri" w:cs="Calibri"/>
          <w:sz w:val="20"/>
          <w:szCs w:val="20"/>
          <w:highlight w:val="yellow"/>
        </w:rPr>
        <w:t>znak sprawy</w:t>
      </w:r>
      <w:r w:rsidR="00046B05" w:rsidRPr="00046B05">
        <w:rPr>
          <w:rFonts w:ascii="Calibri" w:hAnsi="Calibri" w:cs="Calibri"/>
          <w:sz w:val="20"/>
          <w:szCs w:val="20"/>
          <w:highlight w:val="yellow"/>
        </w:rPr>
        <w:t xml:space="preserve">, opis przedmiotu </w:t>
      </w:r>
      <w:proofErr w:type="gramStart"/>
      <w:r w:rsidR="00046B05" w:rsidRPr="00046B05">
        <w:rPr>
          <w:rFonts w:ascii="Calibri" w:hAnsi="Calibri" w:cs="Calibri"/>
          <w:sz w:val="20"/>
          <w:szCs w:val="20"/>
          <w:highlight w:val="yellow"/>
        </w:rPr>
        <w:t>zamówienia</w:t>
      </w:r>
      <w:r w:rsidR="00046B05">
        <w:rPr>
          <w:rFonts w:ascii="Calibri" w:hAnsi="Calibri" w:cs="Calibri"/>
          <w:sz w:val="20"/>
          <w:szCs w:val="20"/>
        </w:rPr>
        <w:t xml:space="preserve"> </w:t>
      </w:r>
      <w:r w:rsidR="00F12C1C" w:rsidRPr="00F12C1C">
        <w:rPr>
          <w:rFonts w:ascii="Times New Roman" w:hAnsi="Times New Roman" w:cs="Times New Roman"/>
          <w:i/>
          <w:iCs/>
          <w:color w:val="000000"/>
        </w:rPr>
        <w:t xml:space="preserve"> </w:t>
      </w:r>
      <w:bookmarkEnd w:id="0"/>
      <w:r w:rsidR="00BB364F" w:rsidRPr="0090680C">
        <w:rPr>
          <w:rFonts w:ascii="Calibri" w:hAnsi="Calibri" w:cs="Calibri"/>
          <w:sz w:val="20"/>
          <w:szCs w:val="20"/>
        </w:rPr>
        <w:t>zwaną</w:t>
      </w:r>
      <w:proofErr w:type="gramEnd"/>
      <w:r w:rsidR="00BB364F" w:rsidRPr="0090680C">
        <w:rPr>
          <w:rFonts w:ascii="Calibri" w:hAnsi="Calibri" w:cs="Calibri"/>
          <w:sz w:val="20"/>
          <w:szCs w:val="20"/>
        </w:rPr>
        <w:t xml:space="preserve"> dalej „Umową Główną”, z tytułu której będą przetwarzane dane osobowe w rozumieniu i zgodnie z zapisami ogólnego rozporządzenia o ochronie danych z dnia 27 kwietnia 2016 r. (zwanego w dalszej części „RODO”), oraz zgodnie z przepisami prawa powszechnie obowiązującego, które chronią prawa osób, których dane dotyczą. </w:t>
      </w:r>
    </w:p>
    <w:p w14:paraId="49CDC45D" w14:textId="1A82FE36" w:rsidR="00BB364F" w:rsidRPr="0090680C" w:rsidRDefault="00BB364F" w:rsidP="00BB364F">
      <w:pPr>
        <w:numPr>
          <w:ilvl w:val="0"/>
          <w:numId w:val="37"/>
        </w:numPr>
        <w:spacing w:after="0" w:line="240" w:lineRule="auto"/>
        <w:jc w:val="both"/>
        <w:rPr>
          <w:rFonts w:ascii="Calibri" w:hAnsi="Calibri" w:cs="Calibri"/>
          <w:sz w:val="20"/>
          <w:szCs w:val="20"/>
        </w:rPr>
      </w:pPr>
      <w:r w:rsidRPr="0090680C">
        <w:rPr>
          <w:rFonts w:ascii="Calibri" w:hAnsi="Calibri" w:cs="Calibri"/>
          <w:sz w:val="20"/>
          <w:szCs w:val="20"/>
        </w:rPr>
        <w:t>Administratorem danych osobowych</w:t>
      </w:r>
      <w:r w:rsidRPr="0090680C">
        <w:rPr>
          <w:rStyle w:val="Odwoanieprzypisudolnego"/>
          <w:rFonts w:ascii="Calibri" w:hAnsi="Calibri" w:cs="Calibri"/>
          <w:sz w:val="20"/>
          <w:szCs w:val="20"/>
        </w:rPr>
        <w:footnoteReference w:id="1"/>
      </w:r>
      <w:r w:rsidRPr="0090680C">
        <w:rPr>
          <w:rFonts w:ascii="Calibri" w:hAnsi="Calibri" w:cs="Calibri"/>
          <w:sz w:val="20"/>
          <w:szCs w:val="20"/>
        </w:rPr>
        <w:t xml:space="preserve">, których przetwarzanie wynika z czynności określonych przedmiotem Umowy Głównej jest </w:t>
      </w:r>
      <w:r w:rsidR="0067141A" w:rsidRPr="0067141A">
        <w:rPr>
          <w:rFonts w:ascii="Calibri" w:hAnsi="Calibri" w:cs="Calibri"/>
          <w:sz w:val="20"/>
          <w:szCs w:val="20"/>
          <w:highlight w:val="yellow"/>
        </w:rPr>
        <w:t>nazwa podmiotu</w:t>
      </w:r>
    </w:p>
    <w:p w14:paraId="75F2FC6C" w14:textId="7B9B60E4" w:rsidR="00BB364F" w:rsidRPr="0090680C" w:rsidRDefault="00BB364F" w:rsidP="00BB364F">
      <w:pPr>
        <w:numPr>
          <w:ilvl w:val="0"/>
          <w:numId w:val="37"/>
        </w:numPr>
        <w:spacing w:after="0" w:line="240" w:lineRule="auto"/>
        <w:jc w:val="both"/>
        <w:rPr>
          <w:rFonts w:ascii="Calibri" w:hAnsi="Calibri" w:cs="Calibri"/>
          <w:sz w:val="20"/>
          <w:szCs w:val="20"/>
        </w:rPr>
      </w:pPr>
      <w:r w:rsidRPr="0090680C">
        <w:rPr>
          <w:rFonts w:ascii="Calibri" w:hAnsi="Calibri" w:cs="Calibri"/>
          <w:sz w:val="20"/>
          <w:szCs w:val="20"/>
        </w:rPr>
        <w:t>Podmiotem przetwarzającym</w:t>
      </w:r>
      <w:r w:rsidRPr="0090680C">
        <w:rPr>
          <w:rStyle w:val="Odwoanieprzypisudolnego"/>
          <w:rFonts w:ascii="Calibri" w:hAnsi="Calibri" w:cs="Calibri"/>
          <w:sz w:val="20"/>
          <w:szCs w:val="20"/>
        </w:rPr>
        <w:footnoteReference w:id="2"/>
      </w:r>
      <w:r w:rsidRPr="0090680C">
        <w:rPr>
          <w:rFonts w:ascii="Calibri" w:hAnsi="Calibri" w:cs="Calibri"/>
          <w:sz w:val="20"/>
          <w:szCs w:val="20"/>
        </w:rPr>
        <w:t xml:space="preserve">, któremu </w:t>
      </w:r>
      <w:r w:rsidR="00201529">
        <w:rPr>
          <w:rFonts w:ascii="Calibri" w:hAnsi="Calibri" w:cs="Calibri"/>
          <w:sz w:val="20"/>
          <w:szCs w:val="20"/>
        </w:rPr>
        <w:t>Administrator</w:t>
      </w:r>
      <w:r w:rsidRPr="0090680C">
        <w:rPr>
          <w:rFonts w:ascii="Calibri" w:hAnsi="Calibri" w:cs="Calibri"/>
          <w:sz w:val="20"/>
          <w:szCs w:val="20"/>
        </w:rPr>
        <w:t xml:space="preserve"> powierza w trybie art. 28 RODO przetwarza</w:t>
      </w:r>
      <w:r w:rsidRPr="0090680C">
        <w:rPr>
          <w:rFonts w:ascii="Calibri" w:hAnsi="Calibri" w:cs="Calibri"/>
          <w:sz w:val="20"/>
          <w:szCs w:val="20"/>
        </w:rPr>
        <w:softHyphen/>
        <w:t xml:space="preserve">nie danych osobowych jest </w:t>
      </w:r>
      <w:r w:rsidR="0067141A" w:rsidRPr="0067141A">
        <w:rPr>
          <w:rFonts w:ascii="Calibri" w:hAnsi="Calibri" w:cs="Calibri"/>
          <w:sz w:val="20"/>
          <w:szCs w:val="20"/>
          <w:highlight w:val="yellow"/>
        </w:rPr>
        <w:t>nazwa podmiotu</w:t>
      </w:r>
    </w:p>
    <w:p w14:paraId="05CAB6DF" w14:textId="77777777" w:rsidR="00BB364F" w:rsidRPr="0090680C" w:rsidRDefault="00BB364F" w:rsidP="00BB364F">
      <w:pPr>
        <w:numPr>
          <w:ilvl w:val="0"/>
          <w:numId w:val="37"/>
        </w:numPr>
        <w:spacing w:after="0" w:line="240" w:lineRule="auto"/>
        <w:jc w:val="both"/>
        <w:rPr>
          <w:rFonts w:ascii="Calibri" w:hAnsi="Calibri" w:cs="Calibri"/>
          <w:sz w:val="20"/>
          <w:szCs w:val="20"/>
        </w:rPr>
      </w:pPr>
      <w:r w:rsidRPr="0090680C">
        <w:rPr>
          <w:rFonts w:ascii="Calibri" w:hAnsi="Calibri" w:cs="Calibri"/>
          <w:sz w:val="20"/>
          <w:szCs w:val="20"/>
        </w:rPr>
        <w:t xml:space="preserve">Powierzenie przetwarzania nastąpi z chwilą akceptacji przez </w:t>
      </w:r>
      <w:r w:rsidR="009A7260">
        <w:rPr>
          <w:rFonts w:ascii="Calibri" w:hAnsi="Calibri" w:cs="Calibri"/>
          <w:sz w:val="20"/>
          <w:szCs w:val="20"/>
        </w:rPr>
        <w:t>Administratora</w:t>
      </w:r>
      <w:r w:rsidRPr="0090680C">
        <w:rPr>
          <w:rFonts w:ascii="Calibri" w:hAnsi="Calibri" w:cs="Calibri"/>
          <w:sz w:val="20"/>
          <w:szCs w:val="20"/>
        </w:rPr>
        <w:t xml:space="preserve"> metod zabezpieczenia przetwarzania danych w oparciu o wypełnioną przez </w:t>
      </w:r>
      <w:r w:rsidR="007E30DC">
        <w:rPr>
          <w:rFonts w:ascii="Calibri" w:hAnsi="Calibri" w:cs="Calibri"/>
          <w:sz w:val="20"/>
          <w:szCs w:val="20"/>
        </w:rPr>
        <w:t>Wykonawcę</w:t>
      </w:r>
      <w:r w:rsidRPr="0090680C">
        <w:rPr>
          <w:rFonts w:ascii="Calibri" w:hAnsi="Calibri" w:cs="Calibri"/>
          <w:sz w:val="20"/>
          <w:szCs w:val="20"/>
        </w:rPr>
        <w:t xml:space="preserve"> </w:t>
      </w:r>
      <w:r w:rsidRPr="00BF1AAA">
        <w:rPr>
          <w:rFonts w:ascii="Calibri" w:hAnsi="Calibri" w:cs="Calibri"/>
          <w:b/>
          <w:bCs/>
          <w:sz w:val="20"/>
          <w:szCs w:val="20"/>
        </w:rPr>
        <w:t>„Ankiety dla Podmiotu Przetwarzającego”</w:t>
      </w:r>
      <w:r w:rsidRPr="0090680C">
        <w:rPr>
          <w:rFonts w:ascii="Calibri" w:hAnsi="Calibri" w:cs="Calibri"/>
          <w:sz w:val="20"/>
          <w:szCs w:val="20"/>
        </w:rPr>
        <w:t xml:space="preserve"> wg. wzoru z </w:t>
      </w:r>
      <w:r w:rsidRPr="0090680C">
        <w:rPr>
          <w:rFonts w:ascii="Calibri" w:hAnsi="Calibri" w:cs="Calibri"/>
          <w:b/>
          <w:bCs/>
          <w:sz w:val="20"/>
          <w:szCs w:val="20"/>
        </w:rPr>
        <w:t xml:space="preserve">załącznika nr </w:t>
      </w:r>
      <w:r w:rsidR="00C627A5">
        <w:rPr>
          <w:rFonts w:ascii="Calibri" w:hAnsi="Calibri" w:cs="Calibri"/>
          <w:b/>
          <w:bCs/>
          <w:sz w:val="20"/>
          <w:szCs w:val="20"/>
        </w:rPr>
        <w:t>3</w:t>
      </w:r>
      <w:r w:rsidRPr="0090680C">
        <w:rPr>
          <w:rFonts w:ascii="Calibri" w:hAnsi="Calibri" w:cs="Calibri"/>
          <w:sz w:val="20"/>
          <w:szCs w:val="20"/>
        </w:rPr>
        <w:t xml:space="preserve"> do niniejszej Umowy</w:t>
      </w:r>
      <w:r w:rsidR="007E30DC">
        <w:rPr>
          <w:rFonts w:ascii="Calibri" w:hAnsi="Calibri" w:cs="Calibri"/>
          <w:sz w:val="20"/>
          <w:szCs w:val="20"/>
        </w:rPr>
        <w:t xml:space="preserve">, </w:t>
      </w:r>
      <w:r w:rsidRPr="0090680C">
        <w:rPr>
          <w:rFonts w:ascii="Calibri" w:hAnsi="Calibri" w:cs="Calibri"/>
          <w:sz w:val="20"/>
          <w:szCs w:val="20"/>
        </w:rPr>
        <w:t>przy czym:</w:t>
      </w:r>
    </w:p>
    <w:p w14:paraId="4CD63166" w14:textId="77777777" w:rsidR="00BB364F" w:rsidRPr="0090680C" w:rsidRDefault="007E30DC" w:rsidP="007E30DC">
      <w:pPr>
        <w:numPr>
          <w:ilvl w:val="1"/>
          <w:numId w:val="37"/>
        </w:numPr>
        <w:spacing w:after="0" w:line="240" w:lineRule="auto"/>
        <w:ind w:left="851" w:hanging="131"/>
        <w:jc w:val="both"/>
        <w:rPr>
          <w:rFonts w:ascii="Calibri" w:hAnsi="Calibri" w:cs="Calibri"/>
          <w:sz w:val="20"/>
          <w:szCs w:val="20"/>
        </w:rPr>
      </w:pPr>
      <w:r>
        <w:rPr>
          <w:rFonts w:ascii="Calibri" w:hAnsi="Calibri" w:cs="Calibri"/>
          <w:sz w:val="20"/>
          <w:szCs w:val="20"/>
        </w:rPr>
        <w:t>n</w:t>
      </w:r>
      <w:r w:rsidR="00BB364F" w:rsidRPr="0090680C">
        <w:rPr>
          <w:rFonts w:ascii="Calibri" w:hAnsi="Calibri" w:cs="Calibri"/>
          <w:sz w:val="20"/>
          <w:szCs w:val="20"/>
        </w:rPr>
        <w:t xml:space="preserve">iniejszą „Ankietę” </w:t>
      </w:r>
      <w:r w:rsidR="00201529">
        <w:rPr>
          <w:rFonts w:ascii="Calibri" w:hAnsi="Calibri" w:cs="Calibri"/>
          <w:sz w:val="20"/>
          <w:szCs w:val="20"/>
        </w:rPr>
        <w:t>Przetwarzający</w:t>
      </w:r>
      <w:r w:rsidR="00BB364F" w:rsidRPr="0090680C">
        <w:rPr>
          <w:rFonts w:ascii="Calibri" w:hAnsi="Calibri" w:cs="Calibri"/>
          <w:sz w:val="20"/>
          <w:szCs w:val="20"/>
        </w:rPr>
        <w:t xml:space="preserve"> jest zobowiązany wypełnić i przekazać </w:t>
      </w:r>
      <w:r>
        <w:rPr>
          <w:rFonts w:ascii="Calibri" w:hAnsi="Calibri" w:cs="Calibri"/>
          <w:sz w:val="20"/>
          <w:szCs w:val="20"/>
        </w:rPr>
        <w:t>Administratorowi</w:t>
      </w:r>
      <w:r w:rsidR="00BB364F" w:rsidRPr="0090680C">
        <w:rPr>
          <w:rFonts w:ascii="Calibri" w:hAnsi="Calibri" w:cs="Calibri"/>
          <w:sz w:val="20"/>
          <w:szCs w:val="20"/>
        </w:rPr>
        <w:t xml:space="preserve"> przed podpisaniem Umowy</w:t>
      </w:r>
      <w:r>
        <w:rPr>
          <w:rFonts w:ascii="Calibri" w:hAnsi="Calibri" w:cs="Calibri"/>
          <w:sz w:val="20"/>
          <w:szCs w:val="20"/>
        </w:rPr>
        <w:t>,</w:t>
      </w:r>
    </w:p>
    <w:p w14:paraId="5031EC39" w14:textId="77777777" w:rsidR="00BB364F" w:rsidRPr="0090680C" w:rsidRDefault="007E30DC" w:rsidP="007E30DC">
      <w:pPr>
        <w:numPr>
          <w:ilvl w:val="1"/>
          <w:numId w:val="37"/>
        </w:numPr>
        <w:spacing w:after="0" w:line="240" w:lineRule="auto"/>
        <w:ind w:left="851" w:hanging="131"/>
        <w:jc w:val="both"/>
        <w:rPr>
          <w:rFonts w:ascii="Calibri" w:hAnsi="Calibri" w:cs="Calibri"/>
          <w:sz w:val="20"/>
          <w:szCs w:val="20"/>
        </w:rPr>
      </w:pPr>
      <w:r>
        <w:rPr>
          <w:rFonts w:ascii="Calibri" w:hAnsi="Calibri" w:cs="Calibri"/>
          <w:sz w:val="20"/>
          <w:szCs w:val="20"/>
        </w:rPr>
        <w:t>f</w:t>
      </w:r>
      <w:r w:rsidR="00BB364F" w:rsidRPr="0090680C">
        <w:rPr>
          <w:rFonts w:ascii="Calibri" w:hAnsi="Calibri" w:cs="Calibri"/>
          <w:sz w:val="20"/>
          <w:szCs w:val="20"/>
        </w:rPr>
        <w:t xml:space="preserve">akt podpisania Umowy przez </w:t>
      </w:r>
      <w:r w:rsidR="009A7260">
        <w:rPr>
          <w:rFonts w:ascii="Calibri" w:hAnsi="Calibri" w:cs="Calibri"/>
          <w:sz w:val="20"/>
          <w:szCs w:val="20"/>
        </w:rPr>
        <w:t>Administratora</w:t>
      </w:r>
      <w:r w:rsidR="00BB364F" w:rsidRPr="0090680C">
        <w:rPr>
          <w:rFonts w:ascii="Calibri" w:hAnsi="Calibri" w:cs="Calibri"/>
          <w:sz w:val="20"/>
          <w:szCs w:val="20"/>
        </w:rPr>
        <w:t xml:space="preserve"> jest równoznaczny z akceptacją metod zabezpieczenia przetwarzania danych przez </w:t>
      </w:r>
      <w:r w:rsidR="0062184F">
        <w:rPr>
          <w:rFonts w:ascii="Calibri" w:hAnsi="Calibri" w:cs="Calibri"/>
          <w:sz w:val="20"/>
          <w:szCs w:val="20"/>
        </w:rPr>
        <w:t>Wykonawcę</w:t>
      </w:r>
      <w:r w:rsidR="00BB364F" w:rsidRPr="0090680C">
        <w:rPr>
          <w:rFonts w:ascii="Calibri" w:hAnsi="Calibri" w:cs="Calibri"/>
          <w:sz w:val="20"/>
          <w:szCs w:val="20"/>
        </w:rPr>
        <w:t xml:space="preserve">, tj. uznanie </w:t>
      </w:r>
      <w:r w:rsidR="0062184F">
        <w:rPr>
          <w:rFonts w:ascii="Calibri" w:hAnsi="Calibri" w:cs="Calibri"/>
          <w:sz w:val="20"/>
          <w:szCs w:val="20"/>
        </w:rPr>
        <w:t>Wykonawcy</w:t>
      </w:r>
      <w:r w:rsidR="00BB364F" w:rsidRPr="0090680C">
        <w:rPr>
          <w:rFonts w:ascii="Calibri" w:hAnsi="Calibri" w:cs="Calibri"/>
          <w:sz w:val="20"/>
          <w:szCs w:val="20"/>
        </w:rPr>
        <w:t xml:space="preserve"> jako tego, który zagwarantował odpowiednie środki techniczne i organizacyjne zapewniające zgodność z RODO procesu przetwarzania danych osobowych powierzonych Umową Główną.</w:t>
      </w:r>
    </w:p>
    <w:p w14:paraId="26401C34" w14:textId="77777777" w:rsidR="00BB364F" w:rsidRDefault="00BB364F" w:rsidP="00BB364F">
      <w:pPr>
        <w:numPr>
          <w:ilvl w:val="0"/>
          <w:numId w:val="37"/>
        </w:numPr>
        <w:spacing w:after="0" w:line="240" w:lineRule="auto"/>
        <w:jc w:val="both"/>
        <w:rPr>
          <w:rFonts w:ascii="Calibri" w:hAnsi="Calibri" w:cs="Calibri"/>
          <w:sz w:val="20"/>
          <w:szCs w:val="20"/>
        </w:rPr>
      </w:pPr>
      <w:r w:rsidRPr="0090680C">
        <w:rPr>
          <w:rFonts w:ascii="Calibri" w:hAnsi="Calibri" w:cs="Calibri"/>
          <w:sz w:val="20"/>
          <w:szCs w:val="20"/>
        </w:rPr>
        <w:t xml:space="preserve">W ramach świadczonej usługi w zakresie czynności przetwarzania danych osobowych wyłączono możliwość przetwarzania danych przez </w:t>
      </w:r>
      <w:r w:rsidR="0062184F">
        <w:rPr>
          <w:rFonts w:ascii="Calibri" w:hAnsi="Calibri" w:cs="Calibri"/>
          <w:sz w:val="20"/>
          <w:szCs w:val="20"/>
        </w:rPr>
        <w:t>Wykonawcę</w:t>
      </w:r>
      <w:r w:rsidRPr="0090680C">
        <w:rPr>
          <w:rFonts w:ascii="Calibri" w:hAnsi="Calibri" w:cs="Calibri"/>
          <w:sz w:val="20"/>
          <w:szCs w:val="20"/>
        </w:rPr>
        <w:t xml:space="preserve"> lub jego podwykonawców poza granicami EOG.</w:t>
      </w:r>
    </w:p>
    <w:p w14:paraId="0486B409" w14:textId="77777777" w:rsidR="0090680C" w:rsidRDefault="0090680C" w:rsidP="00BB364F">
      <w:pPr>
        <w:spacing w:line="276" w:lineRule="auto"/>
        <w:jc w:val="center"/>
        <w:rPr>
          <w:rFonts w:ascii="Calibri" w:hAnsi="Calibri" w:cs="Calibri"/>
          <w:b/>
          <w:sz w:val="20"/>
          <w:szCs w:val="20"/>
        </w:rPr>
      </w:pPr>
    </w:p>
    <w:p w14:paraId="3EB57923" w14:textId="77777777" w:rsidR="00BB364F" w:rsidRPr="0090680C" w:rsidRDefault="00BB364F" w:rsidP="00BB364F">
      <w:pPr>
        <w:spacing w:line="276" w:lineRule="auto"/>
        <w:jc w:val="center"/>
        <w:rPr>
          <w:rFonts w:ascii="Calibri" w:hAnsi="Calibri" w:cs="Calibri"/>
          <w:b/>
          <w:sz w:val="20"/>
          <w:szCs w:val="20"/>
        </w:rPr>
      </w:pPr>
      <w:r w:rsidRPr="0090680C">
        <w:rPr>
          <w:rFonts w:ascii="Calibri" w:hAnsi="Calibri" w:cs="Calibri"/>
          <w:b/>
          <w:sz w:val="20"/>
          <w:szCs w:val="20"/>
        </w:rPr>
        <w:t>§ 2</w:t>
      </w:r>
      <w:r w:rsidRPr="0090680C">
        <w:rPr>
          <w:rFonts w:ascii="Calibri" w:hAnsi="Calibri" w:cs="Calibri"/>
          <w:b/>
          <w:sz w:val="20"/>
          <w:szCs w:val="20"/>
        </w:rPr>
        <w:br/>
      </w:r>
      <w:bookmarkStart w:id="1" w:name="_Hlk128473535"/>
      <w:r w:rsidRPr="0090680C">
        <w:rPr>
          <w:rFonts w:ascii="Calibri" w:hAnsi="Calibri" w:cs="Calibri"/>
          <w:b/>
          <w:sz w:val="20"/>
          <w:szCs w:val="20"/>
        </w:rPr>
        <w:t>Zakres, cel i charakter przetwarzania danych</w:t>
      </w:r>
      <w:bookmarkEnd w:id="1"/>
    </w:p>
    <w:p w14:paraId="52F51293" w14:textId="77777777" w:rsidR="0090680C" w:rsidRPr="00C627A5" w:rsidRDefault="00BB364F" w:rsidP="00C627A5">
      <w:pPr>
        <w:pStyle w:val="Akapitzlist"/>
        <w:numPr>
          <w:ilvl w:val="0"/>
          <w:numId w:val="41"/>
        </w:numPr>
        <w:spacing w:line="256" w:lineRule="auto"/>
        <w:ind w:left="364" w:hanging="224"/>
        <w:jc w:val="both"/>
        <w:rPr>
          <w:rFonts w:cs="Calibri"/>
          <w:sz w:val="20"/>
          <w:szCs w:val="20"/>
          <w:lang w:eastAsia="pl-PL"/>
        </w:rPr>
      </w:pPr>
      <w:r w:rsidRPr="00C627A5">
        <w:rPr>
          <w:rFonts w:cs="Calibri"/>
          <w:sz w:val="20"/>
          <w:szCs w:val="20"/>
          <w:lang w:eastAsia="pl-PL"/>
        </w:rPr>
        <w:t xml:space="preserve">Powierzone przez </w:t>
      </w:r>
      <w:r w:rsidR="009A7260" w:rsidRPr="00C627A5">
        <w:rPr>
          <w:rFonts w:cs="Calibri"/>
          <w:sz w:val="20"/>
          <w:szCs w:val="20"/>
          <w:lang w:eastAsia="pl-PL"/>
        </w:rPr>
        <w:t>Administratora</w:t>
      </w:r>
      <w:r w:rsidRPr="00C627A5">
        <w:rPr>
          <w:rFonts w:cs="Calibri"/>
          <w:sz w:val="20"/>
          <w:szCs w:val="20"/>
          <w:lang w:eastAsia="pl-PL"/>
        </w:rPr>
        <w:t xml:space="preserve"> dane osobowe będą przetwarzane przez </w:t>
      </w:r>
      <w:r w:rsidR="00C627A5">
        <w:rPr>
          <w:rFonts w:cs="Calibri"/>
          <w:sz w:val="20"/>
          <w:szCs w:val="20"/>
          <w:lang w:eastAsia="pl-PL"/>
        </w:rPr>
        <w:t>Podmiot przetwarzający</w:t>
      </w:r>
      <w:r w:rsidRPr="00C627A5">
        <w:rPr>
          <w:rFonts w:cs="Calibri"/>
          <w:sz w:val="20"/>
          <w:szCs w:val="20"/>
          <w:lang w:eastAsia="pl-PL"/>
        </w:rPr>
        <w:t xml:space="preserve"> wyłącznie w celu i zakresie niezbędnym do realizacji Umowy Głównej</w:t>
      </w:r>
      <w:r w:rsidR="00C627A5" w:rsidRPr="00C627A5">
        <w:rPr>
          <w:rFonts w:cs="Calibri"/>
          <w:sz w:val="20"/>
          <w:szCs w:val="20"/>
          <w:lang w:eastAsia="pl-PL"/>
        </w:rPr>
        <w:t>.</w:t>
      </w:r>
    </w:p>
    <w:p w14:paraId="1ED66998" w14:textId="77777777" w:rsidR="00C627A5" w:rsidRPr="00C627A5" w:rsidRDefault="00C627A5" w:rsidP="00C627A5">
      <w:pPr>
        <w:pStyle w:val="Akapitzlist"/>
        <w:numPr>
          <w:ilvl w:val="0"/>
          <w:numId w:val="41"/>
        </w:numPr>
        <w:spacing w:line="256" w:lineRule="auto"/>
        <w:ind w:left="364" w:hanging="224"/>
        <w:jc w:val="both"/>
        <w:rPr>
          <w:rFonts w:cs="Calibri"/>
          <w:sz w:val="20"/>
          <w:szCs w:val="20"/>
        </w:rPr>
      </w:pPr>
      <w:r w:rsidRPr="00C627A5">
        <w:rPr>
          <w:rFonts w:cs="Calibri"/>
          <w:b/>
          <w:bCs/>
          <w:sz w:val="20"/>
          <w:szCs w:val="20"/>
          <w:lang w:eastAsia="pl-PL"/>
        </w:rPr>
        <w:t>Informacja o zakresie, celu i charakterze danych osobowych powierzonych Podmiotowi przetwarzającemu wraz z operacjami na danych wykonywanymi na rzecz Administrato</w:t>
      </w:r>
      <w:r w:rsidRPr="00C627A5">
        <w:rPr>
          <w:rFonts w:cs="Calibri"/>
          <w:sz w:val="20"/>
          <w:szCs w:val="20"/>
          <w:lang w:eastAsia="pl-PL"/>
        </w:rPr>
        <w:t>ra</w:t>
      </w:r>
      <w:r>
        <w:rPr>
          <w:rFonts w:cs="Calibri"/>
          <w:sz w:val="20"/>
          <w:szCs w:val="20"/>
          <w:lang w:eastAsia="pl-PL"/>
        </w:rPr>
        <w:t xml:space="preserve"> – stanowi </w:t>
      </w:r>
      <w:r w:rsidRPr="00C627A5">
        <w:rPr>
          <w:rFonts w:cs="Calibri"/>
          <w:b/>
          <w:bCs/>
          <w:sz w:val="20"/>
          <w:szCs w:val="20"/>
          <w:lang w:eastAsia="pl-PL"/>
        </w:rPr>
        <w:t>załącznik nr 1</w:t>
      </w:r>
      <w:r>
        <w:rPr>
          <w:rFonts w:cs="Calibri"/>
          <w:sz w:val="20"/>
          <w:szCs w:val="20"/>
          <w:lang w:eastAsia="pl-PL"/>
        </w:rPr>
        <w:t xml:space="preserve"> do niniejszej umowy.</w:t>
      </w:r>
    </w:p>
    <w:p w14:paraId="229DBE0B" w14:textId="77777777" w:rsidR="0090680C" w:rsidRDefault="0090680C" w:rsidP="0090680C">
      <w:pPr>
        <w:spacing w:after="80"/>
        <w:jc w:val="center"/>
        <w:rPr>
          <w:rFonts w:cstheme="minorHAnsi"/>
          <w:b/>
          <w:sz w:val="20"/>
          <w:szCs w:val="20"/>
        </w:rPr>
      </w:pPr>
    </w:p>
    <w:p w14:paraId="18906CF6" w14:textId="77777777" w:rsidR="0090680C" w:rsidRPr="0090680C" w:rsidRDefault="0090680C" w:rsidP="0090680C">
      <w:pPr>
        <w:spacing w:after="80"/>
        <w:jc w:val="center"/>
        <w:rPr>
          <w:rFonts w:cstheme="minorHAnsi"/>
          <w:b/>
          <w:sz w:val="20"/>
          <w:szCs w:val="20"/>
        </w:rPr>
      </w:pPr>
      <w:r w:rsidRPr="0090680C">
        <w:rPr>
          <w:rFonts w:cstheme="minorHAnsi"/>
          <w:b/>
          <w:sz w:val="20"/>
          <w:szCs w:val="20"/>
        </w:rPr>
        <w:t>§ 3</w:t>
      </w:r>
      <w:r w:rsidRPr="0090680C">
        <w:rPr>
          <w:rFonts w:cstheme="minorHAnsi"/>
          <w:b/>
          <w:sz w:val="20"/>
          <w:szCs w:val="20"/>
        </w:rPr>
        <w:br/>
        <w:t xml:space="preserve">Zobowiązania </w:t>
      </w:r>
      <w:r w:rsidR="00622BF5">
        <w:rPr>
          <w:rFonts w:cstheme="minorHAnsi"/>
          <w:b/>
          <w:sz w:val="20"/>
          <w:szCs w:val="20"/>
        </w:rPr>
        <w:t>Wykonawcy</w:t>
      </w:r>
      <w:r w:rsidRPr="0090680C">
        <w:rPr>
          <w:rFonts w:cstheme="minorHAnsi"/>
          <w:b/>
          <w:sz w:val="20"/>
          <w:szCs w:val="20"/>
        </w:rPr>
        <w:t xml:space="preserve"> (w kontekście Umowy Głównej: Podmiotu przetwarzającego)</w:t>
      </w:r>
    </w:p>
    <w:p w14:paraId="77B0DF59" w14:textId="77777777" w:rsidR="0090680C" w:rsidRPr="0090680C" w:rsidRDefault="0090680C" w:rsidP="0090680C">
      <w:pPr>
        <w:pStyle w:val="Akapitzlist"/>
        <w:numPr>
          <w:ilvl w:val="0"/>
          <w:numId w:val="3"/>
        </w:numPr>
        <w:spacing w:after="0" w:line="276" w:lineRule="auto"/>
        <w:ind w:left="284" w:hanging="284"/>
        <w:jc w:val="both"/>
        <w:rPr>
          <w:rFonts w:cstheme="minorHAnsi"/>
          <w:sz w:val="20"/>
          <w:szCs w:val="20"/>
        </w:rPr>
      </w:pPr>
      <w:bookmarkStart w:id="2" w:name="_Hlk515875328"/>
      <w:r w:rsidRPr="0090680C">
        <w:rPr>
          <w:rFonts w:cstheme="minorHAnsi"/>
          <w:sz w:val="20"/>
          <w:szCs w:val="20"/>
        </w:rPr>
        <w:t xml:space="preserve">Podmiot przetwarzający </w:t>
      </w:r>
      <w:bookmarkEnd w:id="2"/>
      <w:r w:rsidRPr="0090680C">
        <w:rPr>
          <w:rFonts w:cstheme="minorHAnsi"/>
          <w:sz w:val="20"/>
          <w:szCs w:val="20"/>
        </w:rPr>
        <w:t xml:space="preserve">zobowiązuje się, przy przetwarzaniu powierzonych danych osobowych, do ich zabezpieczenia poprzez stosowanie odpowiednich środków technicznych i organizacyjnych zapewniających </w:t>
      </w:r>
      <w:r w:rsidRPr="0090680C">
        <w:rPr>
          <w:rFonts w:cstheme="minorHAnsi"/>
          <w:sz w:val="20"/>
          <w:szCs w:val="20"/>
        </w:rPr>
        <w:lastRenderedPageBreak/>
        <w:t>adekwatny stopień bezpieczeństwa odpowiadający ryzyku związanym z przetwarzaniem danych osobowych, o których mowa w art. 32 Rozporządzenia.</w:t>
      </w:r>
    </w:p>
    <w:p w14:paraId="57754C32" w14:textId="77777777" w:rsidR="0090680C" w:rsidRPr="0090680C" w:rsidRDefault="0090680C" w:rsidP="0090680C">
      <w:pPr>
        <w:pStyle w:val="Akapitzlist"/>
        <w:numPr>
          <w:ilvl w:val="0"/>
          <w:numId w:val="3"/>
        </w:numPr>
        <w:spacing w:after="0" w:line="276" w:lineRule="auto"/>
        <w:ind w:left="284" w:hanging="284"/>
        <w:jc w:val="both"/>
        <w:rPr>
          <w:rFonts w:cstheme="minorHAnsi"/>
          <w:sz w:val="20"/>
          <w:szCs w:val="20"/>
        </w:rPr>
      </w:pPr>
      <w:r w:rsidRPr="0090680C">
        <w:rPr>
          <w:rFonts w:cstheme="minorHAnsi"/>
          <w:sz w:val="20"/>
          <w:szCs w:val="20"/>
        </w:rPr>
        <w:t>Podmiot przetwarzający zobowiązuje się dołożyć szczególnej staranności przy przetwarzaniu powierzonych danych osobowych.</w:t>
      </w:r>
    </w:p>
    <w:p w14:paraId="49F90589" w14:textId="6FEB198C" w:rsidR="0090680C" w:rsidRPr="0090680C" w:rsidRDefault="0090680C" w:rsidP="0090680C">
      <w:pPr>
        <w:pStyle w:val="Akapitzlist"/>
        <w:numPr>
          <w:ilvl w:val="0"/>
          <w:numId w:val="3"/>
        </w:numPr>
        <w:spacing w:after="0" w:line="276" w:lineRule="auto"/>
        <w:ind w:left="284" w:hanging="284"/>
        <w:jc w:val="both"/>
        <w:rPr>
          <w:rFonts w:cstheme="minorHAnsi"/>
          <w:sz w:val="20"/>
          <w:szCs w:val="20"/>
        </w:rPr>
      </w:pPr>
      <w:r w:rsidRPr="0090680C">
        <w:rPr>
          <w:rFonts w:cstheme="minorHAnsi"/>
          <w:sz w:val="20"/>
          <w:szCs w:val="20"/>
        </w:rPr>
        <w:t>Podmiot przetwarzający -</w:t>
      </w:r>
      <w:r>
        <w:rPr>
          <w:rFonts w:cstheme="minorHAnsi"/>
          <w:sz w:val="20"/>
          <w:szCs w:val="20"/>
        </w:rPr>
        <w:t xml:space="preserve"> </w:t>
      </w:r>
      <w:r w:rsidRPr="0090680C">
        <w:rPr>
          <w:rFonts w:cstheme="minorHAnsi"/>
          <w:sz w:val="20"/>
          <w:szCs w:val="20"/>
        </w:rPr>
        <w:t xml:space="preserve">w ramach nadanego Umową upoważnienia do tej czynności przez Administratora </w:t>
      </w:r>
      <w:r w:rsidR="008F2680">
        <w:rPr>
          <w:rFonts w:cstheme="minorHAnsi"/>
          <w:sz w:val="20"/>
          <w:szCs w:val="20"/>
        </w:rPr>
        <w:br/>
      </w:r>
      <w:r w:rsidRPr="0090680C">
        <w:rPr>
          <w:rFonts w:cstheme="minorHAnsi"/>
          <w:sz w:val="20"/>
          <w:szCs w:val="20"/>
        </w:rPr>
        <w:t xml:space="preserve">- zobowiązuje się do nadania upoważnień do przetwarzania danych osobowych wszystkim osobom, które będą przetwarzały powierzone dane w celu realizacji Umowy Głównej. </w:t>
      </w:r>
    </w:p>
    <w:p w14:paraId="71563DC5" w14:textId="29400127" w:rsidR="0090680C" w:rsidRPr="0090680C" w:rsidRDefault="0090680C" w:rsidP="0090680C">
      <w:pPr>
        <w:pStyle w:val="Akapitzlist"/>
        <w:numPr>
          <w:ilvl w:val="0"/>
          <w:numId w:val="3"/>
        </w:numPr>
        <w:spacing w:after="0" w:line="276" w:lineRule="auto"/>
        <w:ind w:left="284" w:hanging="284"/>
        <w:jc w:val="both"/>
        <w:rPr>
          <w:rFonts w:cstheme="minorHAnsi"/>
          <w:sz w:val="20"/>
          <w:szCs w:val="20"/>
        </w:rPr>
      </w:pPr>
      <w:r w:rsidRPr="0090680C">
        <w:rPr>
          <w:rFonts w:cstheme="minorHAnsi"/>
          <w:sz w:val="20"/>
          <w:szCs w:val="20"/>
        </w:rPr>
        <w:t xml:space="preserve">Podmiot przetwarzający zobowiązuje się zapewnić zachowanie w tajemnicy (o której mowa w art. 28 ust. 3 pkt b RODO) przetwarzanych danych przez osoby, które upoważnił do przetwarzania danych osobowych </w:t>
      </w:r>
      <w:r w:rsidR="008F2680">
        <w:rPr>
          <w:rFonts w:cstheme="minorHAnsi"/>
          <w:sz w:val="20"/>
          <w:szCs w:val="20"/>
        </w:rPr>
        <w:br/>
      </w:r>
      <w:r w:rsidRPr="0090680C">
        <w:rPr>
          <w:rFonts w:cstheme="minorHAnsi"/>
          <w:sz w:val="20"/>
          <w:szCs w:val="20"/>
        </w:rPr>
        <w:t>w celu realizacji Umowy Głównej, zarówno w trakcie zatrudnienia ich w Podmiocie przetwarzającym, jak i po jego ustaniu.</w:t>
      </w:r>
    </w:p>
    <w:p w14:paraId="148CA914" w14:textId="77777777" w:rsidR="0090680C" w:rsidRPr="0090680C" w:rsidRDefault="0090680C" w:rsidP="0090680C">
      <w:pPr>
        <w:numPr>
          <w:ilvl w:val="0"/>
          <w:numId w:val="3"/>
        </w:numPr>
        <w:spacing w:after="0" w:line="276" w:lineRule="auto"/>
        <w:ind w:left="284" w:hanging="284"/>
        <w:jc w:val="both"/>
        <w:rPr>
          <w:rFonts w:cstheme="minorHAnsi"/>
          <w:sz w:val="20"/>
          <w:szCs w:val="20"/>
        </w:rPr>
      </w:pPr>
      <w:r w:rsidRPr="0090680C">
        <w:rPr>
          <w:rFonts w:cstheme="minorHAnsi"/>
          <w:sz w:val="20"/>
          <w:szCs w:val="20"/>
        </w:rPr>
        <w:t xml:space="preserve">Po wygaśnięciu lub wypowiedzeniu Umowy Głównej, Podmiot przetwarzający niezwłocznie zwróci Administratorowi wszelkie materiały lub nośniki z danymi, które pozostają w dyspozycji jego </w:t>
      </w:r>
      <w:r w:rsidRPr="0090680C">
        <w:rPr>
          <w:rFonts w:cstheme="minorHAnsi"/>
          <w:sz w:val="20"/>
          <w:szCs w:val="20"/>
        </w:rPr>
        <w:br/>
        <w:t>i podwykonawców oraz podejmie stosowne działania, mające na celu wyeliminowanie możliwości dalszego przetwarzania danych i usunie dane w sposób uniemożliwiający ich odtworzenie</w:t>
      </w:r>
      <w:r>
        <w:rPr>
          <w:rFonts w:cstheme="minorHAnsi"/>
          <w:sz w:val="20"/>
          <w:szCs w:val="20"/>
        </w:rPr>
        <w:t xml:space="preserve"> </w:t>
      </w:r>
      <w:r w:rsidRPr="0090680C">
        <w:rPr>
          <w:rFonts w:cstheme="minorHAnsi"/>
          <w:sz w:val="20"/>
          <w:szCs w:val="20"/>
        </w:rPr>
        <w:t>z wszelkich posiadanych nośników informacji (w tym również z kopii zapasowych), z zastrzeżeniem ust. 6 poniżej.</w:t>
      </w:r>
    </w:p>
    <w:p w14:paraId="733F1724" w14:textId="77777777" w:rsidR="0090680C" w:rsidRPr="0090680C" w:rsidRDefault="0090680C" w:rsidP="0090680C">
      <w:pPr>
        <w:numPr>
          <w:ilvl w:val="0"/>
          <w:numId w:val="3"/>
        </w:numPr>
        <w:spacing w:after="0" w:line="276" w:lineRule="auto"/>
        <w:ind w:left="284" w:hanging="284"/>
        <w:jc w:val="both"/>
        <w:rPr>
          <w:rFonts w:cstheme="minorHAnsi"/>
          <w:sz w:val="20"/>
          <w:szCs w:val="20"/>
        </w:rPr>
      </w:pPr>
      <w:r w:rsidRPr="0090680C">
        <w:rPr>
          <w:rFonts w:cstheme="minorHAnsi"/>
          <w:sz w:val="20"/>
          <w:szCs w:val="20"/>
        </w:rPr>
        <w:t>W przypadku, gdy prawo Unii lub prawo państwa członkowskiego nakazują Podmiotowi przetwarzającemu lub jego podwykonawcy przechowywanie Danych przez okres wskazany w tych przepisach, Podmiot przetwarzający lub jego podwykonawca mają prawo przechowywać Dane wyłącznie w zakresie koniecznym do wykonania tego obowiązku prawnego.</w:t>
      </w:r>
    </w:p>
    <w:p w14:paraId="5667A6BB" w14:textId="77777777" w:rsidR="0090680C" w:rsidRPr="0090680C" w:rsidRDefault="0090680C" w:rsidP="0090680C">
      <w:pPr>
        <w:pStyle w:val="Akapitzlist"/>
        <w:numPr>
          <w:ilvl w:val="0"/>
          <w:numId w:val="3"/>
        </w:numPr>
        <w:spacing w:after="0" w:line="276" w:lineRule="auto"/>
        <w:ind w:left="284" w:hanging="284"/>
        <w:jc w:val="both"/>
        <w:rPr>
          <w:rFonts w:cstheme="minorHAnsi"/>
          <w:sz w:val="20"/>
          <w:szCs w:val="20"/>
        </w:rPr>
      </w:pPr>
      <w:r w:rsidRPr="0090680C">
        <w:rPr>
          <w:rFonts w:cstheme="minorHAnsi"/>
          <w:sz w:val="20"/>
          <w:szCs w:val="20"/>
        </w:rPr>
        <w:t xml:space="preserve">Podmiot przetwarzający pomaga Administratorowi w niezbędnym zakresie wywiązywać się </w:t>
      </w:r>
      <w:r w:rsidRPr="0090680C">
        <w:rPr>
          <w:rFonts w:cstheme="minorHAnsi"/>
          <w:sz w:val="20"/>
          <w:szCs w:val="20"/>
        </w:rPr>
        <w:br/>
        <w:t xml:space="preserve">z obowiązku odpowiadania na żądania osoby, której dane dotyczą oraz wywiązywania się z obowiązków określonych w art. 32-36 Rozporządzenia. </w:t>
      </w:r>
    </w:p>
    <w:p w14:paraId="61742814" w14:textId="19859387" w:rsidR="0090680C" w:rsidRPr="00DE7EA4" w:rsidRDefault="0090680C" w:rsidP="00DE7EA4">
      <w:pPr>
        <w:pStyle w:val="Akapitzlist"/>
        <w:numPr>
          <w:ilvl w:val="0"/>
          <w:numId w:val="3"/>
        </w:numPr>
        <w:spacing w:after="0" w:line="276" w:lineRule="auto"/>
        <w:ind w:left="284" w:hanging="284"/>
        <w:jc w:val="both"/>
        <w:rPr>
          <w:rFonts w:cstheme="minorHAnsi"/>
          <w:sz w:val="20"/>
          <w:szCs w:val="20"/>
        </w:rPr>
      </w:pPr>
      <w:r w:rsidRPr="0090680C">
        <w:rPr>
          <w:rFonts w:cstheme="minorHAnsi"/>
          <w:sz w:val="20"/>
          <w:szCs w:val="20"/>
        </w:rPr>
        <w:t xml:space="preserve">Podmiot przetwarzający po stwierdzeniu naruszenia ochrony danych osobowych bez zbędnej zwłoki nie później jednak niż w ciągu 24 godzin zgłasza ww. zdarzenie. Powiadomienie powinno być dokonane drogą elektroniczną na adresy poczty </w:t>
      </w:r>
      <w:proofErr w:type="gramStart"/>
      <w:r w:rsidRPr="0090680C">
        <w:rPr>
          <w:rFonts w:cstheme="minorHAnsi"/>
          <w:sz w:val="20"/>
          <w:szCs w:val="20"/>
        </w:rPr>
        <w:t>elektronicznej:</w:t>
      </w:r>
      <w:r w:rsidR="000B2989" w:rsidRPr="00B029A1">
        <w:rPr>
          <w:rFonts w:cstheme="minorHAnsi"/>
          <w:color w:val="004F88"/>
          <w:sz w:val="20"/>
          <w:szCs w:val="20"/>
          <w:highlight w:val="yellow"/>
        </w:rPr>
        <w:t>…</w:t>
      </w:r>
      <w:proofErr w:type="gramEnd"/>
      <w:r w:rsidR="000B2989" w:rsidRPr="00B029A1">
        <w:rPr>
          <w:rFonts w:cstheme="minorHAnsi"/>
          <w:color w:val="004F88"/>
          <w:sz w:val="20"/>
          <w:szCs w:val="20"/>
          <w:highlight w:val="yellow"/>
        </w:rPr>
        <w:t>………</w:t>
      </w:r>
      <w:r w:rsidR="00231246" w:rsidRPr="0036113D">
        <w:rPr>
          <w:rFonts w:cstheme="minorHAnsi"/>
          <w:color w:val="004F88"/>
          <w:sz w:val="20"/>
          <w:szCs w:val="20"/>
        </w:rPr>
        <w:t xml:space="preserve"> </w:t>
      </w:r>
      <w:r w:rsidR="0036113D" w:rsidRPr="0036113D">
        <w:rPr>
          <w:rFonts w:cstheme="minorHAnsi"/>
          <w:sz w:val="20"/>
          <w:szCs w:val="20"/>
        </w:rPr>
        <w:t xml:space="preserve">i </w:t>
      </w:r>
      <w:r w:rsidRPr="00DE7EA4">
        <w:rPr>
          <w:rFonts w:cstheme="minorHAnsi"/>
          <w:sz w:val="20"/>
          <w:szCs w:val="20"/>
        </w:rPr>
        <w:t>opisywać charakter naruszenia oraz kategorie danych, których naruszenie dotyczy.</w:t>
      </w:r>
    </w:p>
    <w:p w14:paraId="4032606E" w14:textId="77777777" w:rsidR="0090680C" w:rsidRPr="0090680C" w:rsidRDefault="0090680C" w:rsidP="0090680C">
      <w:pPr>
        <w:pStyle w:val="Akapitzlist"/>
        <w:numPr>
          <w:ilvl w:val="0"/>
          <w:numId w:val="3"/>
        </w:numPr>
        <w:spacing w:after="0" w:line="276" w:lineRule="auto"/>
        <w:ind w:left="284" w:hanging="284"/>
        <w:jc w:val="both"/>
        <w:rPr>
          <w:rFonts w:cstheme="minorHAnsi"/>
          <w:sz w:val="20"/>
          <w:szCs w:val="20"/>
        </w:rPr>
      </w:pPr>
      <w:r w:rsidRPr="0090680C">
        <w:rPr>
          <w:rFonts w:cstheme="minorHAnsi"/>
          <w:sz w:val="20"/>
          <w:szCs w:val="20"/>
        </w:rPr>
        <w:t xml:space="preserve">W przypadku dostępu zdalnego do sytemu informatycznego, dostęp ten będzie się odbywał </w:t>
      </w:r>
      <w:r w:rsidRPr="0090680C">
        <w:rPr>
          <w:rFonts w:cstheme="minorHAnsi"/>
          <w:sz w:val="20"/>
          <w:szCs w:val="20"/>
        </w:rPr>
        <w:br/>
        <w:t xml:space="preserve">w warunkach bezpiecznych, tj.: </w:t>
      </w:r>
    </w:p>
    <w:p w14:paraId="67AA3BA4" w14:textId="77777777" w:rsidR="0090680C" w:rsidRPr="0090680C" w:rsidRDefault="0090680C" w:rsidP="0090680C">
      <w:pPr>
        <w:pStyle w:val="Default"/>
        <w:numPr>
          <w:ilvl w:val="1"/>
          <w:numId w:val="27"/>
        </w:numPr>
        <w:spacing w:line="280" w:lineRule="atLeast"/>
        <w:ind w:left="1050" w:right="23" w:hanging="341"/>
        <w:rPr>
          <w:rFonts w:asciiTheme="minorHAnsi" w:hAnsiTheme="minorHAnsi" w:cstheme="minorHAnsi"/>
          <w:sz w:val="20"/>
          <w:szCs w:val="20"/>
        </w:rPr>
      </w:pPr>
      <w:r w:rsidRPr="0090680C">
        <w:rPr>
          <w:rFonts w:asciiTheme="minorHAnsi" w:hAnsiTheme="minorHAnsi" w:cstheme="minorHAnsi"/>
          <w:sz w:val="20"/>
          <w:szCs w:val="20"/>
        </w:rPr>
        <w:t xml:space="preserve">transmisja danych będzie zabezpieczona kryptograficznie, </w:t>
      </w:r>
    </w:p>
    <w:p w14:paraId="08BF0110" w14:textId="77777777" w:rsidR="0090680C" w:rsidRPr="0090680C" w:rsidRDefault="0090680C" w:rsidP="0090680C">
      <w:pPr>
        <w:pStyle w:val="Default"/>
        <w:numPr>
          <w:ilvl w:val="1"/>
          <w:numId w:val="27"/>
        </w:numPr>
        <w:spacing w:line="280" w:lineRule="atLeast"/>
        <w:ind w:left="1050" w:right="23" w:hanging="341"/>
        <w:rPr>
          <w:rFonts w:asciiTheme="minorHAnsi" w:hAnsiTheme="minorHAnsi" w:cstheme="minorHAnsi"/>
          <w:color w:val="FF0000"/>
          <w:sz w:val="20"/>
          <w:szCs w:val="20"/>
        </w:rPr>
      </w:pPr>
      <w:r w:rsidRPr="0090680C">
        <w:rPr>
          <w:rFonts w:asciiTheme="minorHAnsi" w:hAnsiTheme="minorHAnsi" w:cstheme="minorHAnsi"/>
          <w:sz w:val="20"/>
          <w:szCs w:val="20"/>
        </w:rPr>
        <w:t xml:space="preserve">dostęp będzie realizowany przy użyciu metod uwierzytelniania; </w:t>
      </w:r>
    </w:p>
    <w:p w14:paraId="2298674E" w14:textId="77777777" w:rsidR="0090680C" w:rsidRPr="0090680C" w:rsidRDefault="0090680C" w:rsidP="0090680C">
      <w:pPr>
        <w:pStyle w:val="Default"/>
        <w:numPr>
          <w:ilvl w:val="1"/>
          <w:numId w:val="27"/>
        </w:numPr>
        <w:spacing w:line="280" w:lineRule="atLeast"/>
        <w:ind w:left="1050" w:right="23" w:hanging="341"/>
        <w:jc w:val="both"/>
        <w:rPr>
          <w:rFonts w:asciiTheme="minorHAnsi" w:hAnsiTheme="minorHAnsi" w:cstheme="minorHAnsi"/>
          <w:color w:val="FF0000"/>
          <w:sz w:val="20"/>
          <w:szCs w:val="20"/>
        </w:rPr>
      </w:pPr>
      <w:r w:rsidRPr="0090680C">
        <w:rPr>
          <w:rFonts w:asciiTheme="minorHAnsi" w:hAnsiTheme="minorHAnsi" w:cstheme="minorHAnsi"/>
          <w:sz w:val="20"/>
          <w:szCs w:val="20"/>
        </w:rPr>
        <w:t xml:space="preserve">zapewnione zostaną mechanizmy nadzoru realizowanych działań (logowanie czynności </w:t>
      </w:r>
      <w:r w:rsidRPr="0090680C">
        <w:rPr>
          <w:rFonts w:asciiTheme="minorHAnsi" w:hAnsiTheme="minorHAnsi" w:cstheme="minorHAnsi"/>
          <w:sz w:val="20"/>
          <w:szCs w:val="20"/>
        </w:rPr>
        <w:br/>
        <w:t xml:space="preserve">i zdarzeń, w tym np. daty i czasu oraz loginu użytkownika serwisującego system wraz z zakresem przeprowadzonych czynności/zmian danych). </w:t>
      </w:r>
    </w:p>
    <w:p w14:paraId="4BBFE06B" w14:textId="77777777" w:rsidR="0090680C" w:rsidRPr="0090680C" w:rsidRDefault="0090680C" w:rsidP="0090680C">
      <w:pPr>
        <w:pStyle w:val="Akapitzlist"/>
        <w:numPr>
          <w:ilvl w:val="0"/>
          <w:numId w:val="3"/>
        </w:numPr>
        <w:spacing w:after="0" w:line="276" w:lineRule="auto"/>
        <w:ind w:left="336" w:hanging="336"/>
        <w:jc w:val="both"/>
        <w:rPr>
          <w:rFonts w:cstheme="minorHAnsi"/>
          <w:sz w:val="20"/>
          <w:szCs w:val="20"/>
        </w:rPr>
      </w:pPr>
      <w:r w:rsidRPr="0090680C">
        <w:rPr>
          <w:rFonts w:cstheme="minorHAnsi"/>
          <w:sz w:val="20"/>
          <w:szCs w:val="20"/>
        </w:rPr>
        <w:t>Podmiot przetwarzający zapewnia:</w:t>
      </w:r>
    </w:p>
    <w:p w14:paraId="1B1154D8" w14:textId="77777777" w:rsidR="0090680C" w:rsidRPr="0090680C" w:rsidRDefault="0090680C" w:rsidP="0090680C">
      <w:pPr>
        <w:pStyle w:val="Akapitzlist"/>
        <w:numPr>
          <w:ilvl w:val="1"/>
          <w:numId w:val="3"/>
        </w:numPr>
        <w:spacing w:after="0" w:line="276" w:lineRule="auto"/>
        <w:ind w:left="993" w:hanging="284"/>
        <w:jc w:val="both"/>
        <w:rPr>
          <w:rFonts w:cstheme="minorHAnsi"/>
          <w:sz w:val="20"/>
          <w:szCs w:val="20"/>
        </w:rPr>
      </w:pPr>
      <w:r w:rsidRPr="0090680C">
        <w:rPr>
          <w:rFonts w:cstheme="minorHAnsi"/>
          <w:sz w:val="20"/>
          <w:szCs w:val="20"/>
        </w:rPr>
        <w:t>zdolność ciągłego utrzymania poufności, integralności, rozliczalności i dostępności danych osobowych;</w:t>
      </w:r>
    </w:p>
    <w:p w14:paraId="02F0B27F" w14:textId="77777777" w:rsidR="0090680C" w:rsidRPr="0090680C" w:rsidRDefault="0090680C" w:rsidP="0090680C">
      <w:pPr>
        <w:pStyle w:val="Akapitzlist"/>
        <w:numPr>
          <w:ilvl w:val="1"/>
          <w:numId w:val="3"/>
        </w:numPr>
        <w:spacing w:after="0" w:line="276" w:lineRule="auto"/>
        <w:ind w:left="993" w:hanging="284"/>
        <w:jc w:val="both"/>
        <w:rPr>
          <w:rFonts w:cstheme="minorHAnsi"/>
          <w:sz w:val="20"/>
          <w:szCs w:val="20"/>
        </w:rPr>
      </w:pPr>
      <w:r w:rsidRPr="0090680C">
        <w:rPr>
          <w:rFonts w:cstheme="minorHAnsi"/>
          <w:sz w:val="20"/>
          <w:szCs w:val="20"/>
        </w:rPr>
        <w:t>zdolność do szybkiego przywrócenia dostępności danych osobowych; w razie incydentu fizycznego lub technicznego.</w:t>
      </w:r>
    </w:p>
    <w:p w14:paraId="66FC6550" w14:textId="1DD7B391" w:rsidR="0090680C" w:rsidRPr="0090680C" w:rsidRDefault="0090680C" w:rsidP="0090680C">
      <w:pPr>
        <w:pStyle w:val="Akapitzlist"/>
        <w:numPr>
          <w:ilvl w:val="0"/>
          <w:numId w:val="3"/>
        </w:numPr>
        <w:spacing w:after="0" w:line="280" w:lineRule="atLeast"/>
        <w:ind w:left="336" w:hanging="336"/>
        <w:jc w:val="both"/>
        <w:rPr>
          <w:rFonts w:cstheme="minorHAnsi"/>
          <w:sz w:val="20"/>
          <w:szCs w:val="20"/>
        </w:rPr>
      </w:pPr>
      <w:r w:rsidRPr="0090680C">
        <w:rPr>
          <w:rFonts w:cstheme="minorHAnsi"/>
          <w:sz w:val="20"/>
          <w:szCs w:val="20"/>
        </w:rPr>
        <w:t xml:space="preserve">Podmiot przetwarzający zobowiązuje się do niezwłocznego skutecznego poinformowania Administratora </w:t>
      </w:r>
      <w:r w:rsidR="008F2680">
        <w:rPr>
          <w:rFonts w:cstheme="minorHAnsi"/>
          <w:sz w:val="20"/>
          <w:szCs w:val="20"/>
        </w:rPr>
        <w:br/>
      </w:r>
      <w:r w:rsidRPr="0090680C">
        <w:rPr>
          <w:rFonts w:cstheme="minorHAnsi"/>
          <w:sz w:val="20"/>
          <w:szCs w:val="20"/>
        </w:rPr>
        <w:t xml:space="preserve">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w:t>
      </w:r>
      <w:r w:rsidR="008F2680">
        <w:rPr>
          <w:rFonts w:cstheme="minorHAnsi"/>
          <w:sz w:val="20"/>
          <w:szCs w:val="20"/>
        </w:rPr>
        <w:br/>
      </w:r>
      <w:r w:rsidRPr="0090680C">
        <w:rPr>
          <w:rFonts w:cstheme="minorHAnsi"/>
          <w:sz w:val="20"/>
          <w:szCs w:val="20"/>
        </w:rPr>
        <w:t xml:space="preserve">i inspekcjach dotyczących przetwarzania w Podmiocie przetwarzającym tych danych osobowych, </w:t>
      </w:r>
      <w:r w:rsidR="008F2680">
        <w:rPr>
          <w:rFonts w:cstheme="minorHAnsi"/>
          <w:sz w:val="20"/>
          <w:szCs w:val="20"/>
        </w:rPr>
        <w:br/>
      </w:r>
      <w:r w:rsidRPr="0090680C">
        <w:rPr>
          <w:rFonts w:cstheme="minorHAnsi"/>
          <w:sz w:val="20"/>
          <w:szCs w:val="20"/>
        </w:rPr>
        <w:t xml:space="preserve">w szczególności prowadzonych przez inspektorów upoważnionych przez Prezesa Urzędu Ochrony Danych Osobowych. Niniejszy ustęp dotyczy wyłącznie danych osobowych powierzonych przez Administratora. </w:t>
      </w:r>
    </w:p>
    <w:p w14:paraId="7BC78A39" w14:textId="77777777" w:rsidR="0090680C" w:rsidRDefault="0090680C" w:rsidP="00976151">
      <w:pPr>
        <w:spacing w:after="0" w:line="276" w:lineRule="auto"/>
        <w:jc w:val="center"/>
        <w:rPr>
          <w:rFonts w:cstheme="minorHAnsi"/>
          <w:b/>
        </w:rPr>
      </w:pPr>
    </w:p>
    <w:p w14:paraId="310EAD96" w14:textId="77777777" w:rsidR="000E423E" w:rsidRPr="0090680C" w:rsidRDefault="000E423E" w:rsidP="00976151">
      <w:pPr>
        <w:spacing w:after="0" w:line="276" w:lineRule="auto"/>
        <w:jc w:val="center"/>
        <w:rPr>
          <w:rFonts w:cstheme="minorHAnsi"/>
          <w:b/>
          <w:sz w:val="20"/>
          <w:szCs w:val="20"/>
        </w:rPr>
      </w:pPr>
      <w:r w:rsidRPr="0090680C">
        <w:rPr>
          <w:rFonts w:cstheme="minorHAnsi"/>
          <w:b/>
          <w:sz w:val="20"/>
          <w:szCs w:val="20"/>
        </w:rPr>
        <w:t>§</w:t>
      </w:r>
      <w:r w:rsidR="00976151" w:rsidRPr="0090680C">
        <w:rPr>
          <w:rFonts w:cstheme="minorHAnsi"/>
          <w:b/>
          <w:sz w:val="20"/>
          <w:szCs w:val="20"/>
        </w:rPr>
        <w:t xml:space="preserve"> </w:t>
      </w:r>
      <w:r w:rsidRPr="0090680C">
        <w:rPr>
          <w:rFonts w:cstheme="minorHAnsi"/>
          <w:b/>
          <w:sz w:val="20"/>
          <w:szCs w:val="20"/>
        </w:rPr>
        <w:t>4</w:t>
      </w:r>
    </w:p>
    <w:p w14:paraId="1B261728" w14:textId="77777777" w:rsidR="000E423E" w:rsidRPr="0090680C" w:rsidRDefault="000E423E" w:rsidP="00976151">
      <w:pPr>
        <w:spacing w:after="0" w:line="276" w:lineRule="auto"/>
        <w:jc w:val="center"/>
        <w:rPr>
          <w:rFonts w:cstheme="minorHAnsi"/>
          <w:b/>
          <w:sz w:val="20"/>
          <w:szCs w:val="20"/>
        </w:rPr>
      </w:pPr>
      <w:r w:rsidRPr="0090680C">
        <w:rPr>
          <w:rFonts w:cstheme="minorHAnsi"/>
          <w:b/>
          <w:sz w:val="20"/>
          <w:szCs w:val="20"/>
        </w:rPr>
        <w:t>Prawo kontroli</w:t>
      </w:r>
    </w:p>
    <w:p w14:paraId="1F530DD5" w14:textId="77777777" w:rsidR="000E423E" w:rsidRPr="0090680C" w:rsidRDefault="000E423E" w:rsidP="000E423E">
      <w:pPr>
        <w:pStyle w:val="Textbody"/>
        <w:numPr>
          <w:ilvl w:val="0"/>
          <w:numId w:val="30"/>
        </w:numPr>
        <w:spacing w:after="0" w:line="280" w:lineRule="atLeast"/>
        <w:jc w:val="both"/>
        <w:rPr>
          <w:rStyle w:val="FontStyle20"/>
          <w:rFonts w:asciiTheme="minorHAnsi" w:hAnsiTheme="minorHAnsi" w:cstheme="minorHAnsi"/>
          <w:b w:val="0"/>
          <w:bCs w:val="0"/>
          <w:sz w:val="20"/>
          <w:szCs w:val="20"/>
        </w:rPr>
      </w:pPr>
      <w:r w:rsidRPr="0090680C">
        <w:rPr>
          <w:rStyle w:val="FontStyle20"/>
          <w:rFonts w:asciiTheme="minorHAnsi" w:hAnsiTheme="minorHAnsi" w:cstheme="minorHAnsi"/>
          <w:b w:val="0"/>
          <w:bCs w:val="0"/>
          <w:sz w:val="20"/>
          <w:szCs w:val="20"/>
        </w:rPr>
        <w:lastRenderedPageBreak/>
        <w:t>Administrator zgodnie z art. 28 ust. 3 pkt h) RODO ma prawo kontroli w celu weryfikacji, czy środki zastosowane przez Podmiot przetwarzający przy przetwarzaniu i zabezpieczeniu powierzonych danych osobowych spełniają postanowienia Umowy.</w:t>
      </w:r>
    </w:p>
    <w:p w14:paraId="504675FA" w14:textId="77777777" w:rsidR="000E423E" w:rsidRPr="0090680C" w:rsidRDefault="000E423E" w:rsidP="000E423E">
      <w:pPr>
        <w:pStyle w:val="Textbody"/>
        <w:numPr>
          <w:ilvl w:val="0"/>
          <w:numId w:val="30"/>
        </w:numPr>
        <w:spacing w:after="0" w:line="280" w:lineRule="atLeast"/>
        <w:jc w:val="both"/>
        <w:rPr>
          <w:rStyle w:val="FontStyle20"/>
          <w:rFonts w:asciiTheme="minorHAnsi" w:hAnsiTheme="minorHAnsi" w:cstheme="minorHAnsi"/>
          <w:b w:val="0"/>
          <w:bCs w:val="0"/>
          <w:sz w:val="20"/>
          <w:szCs w:val="20"/>
        </w:rPr>
      </w:pPr>
      <w:r w:rsidRPr="0090680C">
        <w:rPr>
          <w:rStyle w:val="FontStyle20"/>
          <w:rFonts w:asciiTheme="minorHAnsi" w:hAnsiTheme="minorHAnsi" w:cstheme="minorHAnsi"/>
          <w:b w:val="0"/>
          <w:bCs w:val="0"/>
          <w:sz w:val="20"/>
          <w:szCs w:val="20"/>
        </w:rPr>
        <w:t>Administrator realizować będzie prawo kontroli w godzinach pracy Podmiotu przetwarzającego</w:t>
      </w:r>
      <w:r w:rsidRPr="0090680C">
        <w:rPr>
          <w:rStyle w:val="FontStyle20"/>
          <w:rFonts w:asciiTheme="minorHAnsi" w:hAnsiTheme="minorHAnsi" w:cstheme="minorHAnsi"/>
          <w:b w:val="0"/>
          <w:bCs w:val="0"/>
          <w:sz w:val="20"/>
          <w:szCs w:val="20"/>
        </w:rPr>
        <w:br/>
        <w:t>i z minimum 3 dniowym jego uprzedzeniem (3 dni robocze).</w:t>
      </w:r>
    </w:p>
    <w:p w14:paraId="3A28CA3E" w14:textId="77777777" w:rsidR="000E423E" w:rsidRPr="0090680C" w:rsidRDefault="000E423E" w:rsidP="000E423E">
      <w:pPr>
        <w:pStyle w:val="Textbody"/>
        <w:numPr>
          <w:ilvl w:val="0"/>
          <w:numId w:val="30"/>
        </w:numPr>
        <w:spacing w:after="0" w:line="280" w:lineRule="atLeast"/>
        <w:jc w:val="both"/>
        <w:rPr>
          <w:rStyle w:val="FontStyle20"/>
          <w:rFonts w:asciiTheme="minorHAnsi" w:hAnsiTheme="minorHAnsi" w:cstheme="minorHAnsi"/>
          <w:b w:val="0"/>
          <w:bCs w:val="0"/>
          <w:sz w:val="20"/>
          <w:szCs w:val="20"/>
        </w:rPr>
      </w:pPr>
      <w:r w:rsidRPr="0090680C">
        <w:rPr>
          <w:rStyle w:val="FontStyle20"/>
          <w:rFonts w:asciiTheme="minorHAnsi" w:hAnsiTheme="minorHAnsi" w:cstheme="minorHAnsi"/>
          <w:b w:val="0"/>
          <w:bCs w:val="0"/>
          <w:sz w:val="20"/>
          <w:szCs w:val="20"/>
        </w:rPr>
        <w:t>Podmiot przetwarzający zobowiązuje się do udostępnienia Administratorowi wszelkich informacji niezbędnych do wykazania spełnienia obowiązków określonych w art. 28 RODO.</w:t>
      </w:r>
    </w:p>
    <w:p w14:paraId="49E37EDF" w14:textId="77777777" w:rsidR="000E423E" w:rsidRPr="0090680C" w:rsidRDefault="000E423E" w:rsidP="000E423E">
      <w:pPr>
        <w:pStyle w:val="Textbody"/>
        <w:numPr>
          <w:ilvl w:val="0"/>
          <w:numId w:val="30"/>
        </w:numPr>
        <w:spacing w:after="0" w:line="280" w:lineRule="atLeast"/>
        <w:jc w:val="both"/>
        <w:rPr>
          <w:rFonts w:asciiTheme="minorHAnsi" w:hAnsiTheme="minorHAnsi" w:cstheme="minorHAnsi"/>
          <w:b/>
          <w:bCs/>
          <w:sz w:val="20"/>
          <w:szCs w:val="20"/>
        </w:rPr>
      </w:pPr>
      <w:r w:rsidRPr="0090680C">
        <w:rPr>
          <w:rStyle w:val="FontStyle20"/>
          <w:rFonts w:asciiTheme="minorHAnsi" w:hAnsiTheme="minorHAnsi" w:cstheme="minorHAnsi"/>
          <w:b w:val="0"/>
          <w:bCs w:val="0"/>
          <w:sz w:val="20"/>
          <w:szCs w:val="20"/>
        </w:rPr>
        <w:t>Podmiot Przetwarzający zobowiązany jest umożliwić pracownikom Administratora lub podmiotom kontrolującym w imieniu Administratora, sprawdzenie pomieszcze</w:t>
      </w:r>
      <w:r w:rsidR="00132464">
        <w:rPr>
          <w:rStyle w:val="FontStyle20"/>
          <w:rFonts w:asciiTheme="minorHAnsi" w:hAnsiTheme="minorHAnsi" w:cstheme="minorHAnsi"/>
          <w:b w:val="0"/>
          <w:bCs w:val="0"/>
          <w:sz w:val="20"/>
          <w:szCs w:val="20"/>
        </w:rPr>
        <w:t>ń</w:t>
      </w:r>
      <w:r w:rsidRPr="0090680C">
        <w:rPr>
          <w:rStyle w:val="FontStyle20"/>
          <w:rFonts w:asciiTheme="minorHAnsi" w:hAnsiTheme="minorHAnsi" w:cstheme="minorHAnsi"/>
          <w:b w:val="0"/>
          <w:bCs w:val="0"/>
          <w:sz w:val="20"/>
          <w:szCs w:val="20"/>
        </w:rPr>
        <w:t xml:space="preserve"> oraz urządzeń, w których przetwarzane są dane osobowe, jak również udzielić niezbędnych wyjaśnień.</w:t>
      </w:r>
    </w:p>
    <w:p w14:paraId="3786FC64" w14:textId="77107154" w:rsidR="000E423E" w:rsidRPr="0090680C" w:rsidRDefault="000E423E" w:rsidP="000E423E">
      <w:pPr>
        <w:pStyle w:val="Akapitzlist"/>
        <w:numPr>
          <w:ilvl w:val="0"/>
          <w:numId w:val="30"/>
        </w:numPr>
        <w:spacing w:after="0" w:line="280" w:lineRule="atLeast"/>
        <w:jc w:val="both"/>
        <w:rPr>
          <w:rFonts w:cstheme="minorHAnsi"/>
          <w:sz w:val="20"/>
          <w:szCs w:val="20"/>
        </w:rPr>
      </w:pPr>
      <w:r w:rsidRPr="0090680C">
        <w:rPr>
          <w:rFonts w:cstheme="minorHAnsi"/>
          <w:sz w:val="20"/>
          <w:szCs w:val="20"/>
        </w:rPr>
        <w:t xml:space="preserve">Podmiot przetwarzający zobowiązuje się do usunięcia uchybień stwierdzonych podczas kontroli </w:t>
      </w:r>
      <w:r w:rsidRPr="0090680C">
        <w:rPr>
          <w:rFonts w:cstheme="minorHAnsi"/>
          <w:sz w:val="20"/>
          <w:szCs w:val="20"/>
        </w:rPr>
        <w:br/>
        <w:t>w terminie wskazanym przez Administratora danych nie dłuższym niż 7 dni</w:t>
      </w:r>
      <w:r w:rsidRPr="0090680C">
        <w:rPr>
          <w:rStyle w:val="FontStyle20"/>
          <w:rFonts w:asciiTheme="minorHAnsi" w:hAnsiTheme="minorHAnsi" w:cstheme="minorHAnsi"/>
          <w:sz w:val="20"/>
          <w:szCs w:val="20"/>
        </w:rPr>
        <w:t xml:space="preserve">, </w:t>
      </w:r>
      <w:r w:rsidRPr="0090680C">
        <w:rPr>
          <w:rFonts w:cstheme="minorHAnsi"/>
          <w:sz w:val="20"/>
          <w:szCs w:val="20"/>
        </w:rPr>
        <w:t xml:space="preserve">o ile zalecenia te są zgodne </w:t>
      </w:r>
      <w:r w:rsidR="008F2680">
        <w:rPr>
          <w:rFonts w:cstheme="minorHAnsi"/>
          <w:sz w:val="20"/>
          <w:szCs w:val="20"/>
        </w:rPr>
        <w:br/>
      </w:r>
      <w:r w:rsidRPr="0090680C">
        <w:rPr>
          <w:rFonts w:cstheme="minorHAnsi"/>
          <w:sz w:val="20"/>
          <w:szCs w:val="20"/>
        </w:rPr>
        <w:t>z niniejszą umową i obowiązującymi przepisami prawa.</w:t>
      </w:r>
    </w:p>
    <w:p w14:paraId="508D57D4" w14:textId="77777777" w:rsidR="0090680C" w:rsidRDefault="0090680C" w:rsidP="00976151">
      <w:pPr>
        <w:spacing w:after="0" w:line="276" w:lineRule="auto"/>
        <w:jc w:val="center"/>
        <w:rPr>
          <w:rFonts w:cstheme="minorHAnsi"/>
          <w:b/>
        </w:rPr>
      </w:pPr>
    </w:p>
    <w:p w14:paraId="596F2F24" w14:textId="77777777" w:rsidR="000E423E" w:rsidRPr="0090680C" w:rsidRDefault="000E423E" w:rsidP="00976151">
      <w:pPr>
        <w:spacing w:after="0" w:line="276" w:lineRule="auto"/>
        <w:jc w:val="center"/>
        <w:rPr>
          <w:rFonts w:cstheme="minorHAnsi"/>
          <w:b/>
          <w:sz w:val="20"/>
          <w:szCs w:val="20"/>
        </w:rPr>
      </w:pPr>
      <w:r w:rsidRPr="0090680C">
        <w:rPr>
          <w:rFonts w:cstheme="minorHAnsi"/>
          <w:b/>
          <w:sz w:val="20"/>
          <w:szCs w:val="20"/>
        </w:rPr>
        <w:t>§</w:t>
      </w:r>
      <w:r w:rsidR="00976151" w:rsidRPr="0090680C">
        <w:rPr>
          <w:rFonts w:cstheme="minorHAnsi"/>
          <w:b/>
          <w:sz w:val="20"/>
          <w:szCs w:val="20"/>
        </w:rPr>
        <w:t xml:space="preserve"> </w:t>
      </w:r>
      <w:r w:rsidRPr="0090680C">
        <w:rPr>
          <w:rFonts w:cstheme="minorHAnsi"/>
          <w:b/>
          <w:sz w:val="20"/>
          <w:szCs w:val="20"/>
        </w:rPr>
        <w:t>5</w:t>
      </w:r>
    </w:p>
    <w:p w14:paraId="19704ABA" w14:textId="77777777" w:rsidR="000E423E" w:rsidRPr="0090680C" w:rsidRDefault="000E423E" w:rsidP="00976151">
      <w:pPr>
        <w:pStyle w:val="Teksttreci20"/>
        <w:shd w:val="clear" w:color="auto" w:fill="auto"/>
        <w:spacing w:line="280" w:lineRule="atLeast"/>
        <w:ind w:left="160" w:right="161"/>
        <w:rPr>
          <w:color w:val="auto"/>
          <w:spacing w:val="0"/>
          <w:sz w:val="20"/>
          <w:szCs w:val="20"/>
        </w:rPr>
      </w:pPr>
      <w:r w:rsidRPr="0090680C">
        <w:rPr>
          <w:color w:val="auto"/>
          <w:spacing w:val="0"/>
          <w:sz w:val="20"/>
          <w:szCs w:val="20"/>
        </w:rPr>
        <w:t>Wsparcie podczas kontroli organu właściwego ds. ochrony danych osobowych</w:t>
      </w:r>
    </w:p>
    <w:p w14:paraId="356BDFB7" w14:textId="6FCBFB5D" w:rsidR="009E7E25" w:rsidRDefault="000E423E" w:rsidP="009E7E25">
      <w:pPr>
        <w:pStyle w:val="Teksttreci1"/>
        <w:numPr>
          <w:ilvl w:val="0"/>
          <w:numId w:val="19"/>
        </w:numPr>
        <w:shd w:val="clear" w:color="auto" w:fill="auto"/>
        <w:tabs>
          <w:tab w:val="clear" w:pos="360"/>
          <w:tab w:val="num" w:pos="284"/>
        </w:tabs>
        <w:spacing w:after="0" w:line="280" w:lineRule="atLeast"/>
        <w:ind w:left="284" w:hanging="284"/>
        <w:jc w:val="both"/>
        <w:rPr>
          <w:rStyle w:val="Uwydatnienie"/>
          <w:i w:val="0"/>
          <w:iCs w:val="0"/>
          <w:color w:val="auto"/>
          <w:sz w:val="20"/>
          <w:szCs w:val="20"/>
        </w:rPr>
      </w:pPr>
      <w:r w:rsidRPr="0090680C">
        <w:rPr>
          <w:rStyle w:val="Uwydatnienie"/>
          <w:i w:val="0"/>
          <w:iCs w:val="0"/>
          <w:color w:val="auto"/>
          <w:spacing w:val="0"/>
          <w:sz w:val="20"/>
          <w:szCs w:val="20"/>
        </w:rPr>
        <w:t xml:space="preserve">W ramach wynagrodzenia należnego z tytułu wykonywanej Usługi Podmiot przetwarzający zobowiązuje się do wspierania Administratora danych podczas kontroli Urzędu Ochrony Danych Osobowych. Podmiot przetwarzający dostarczy osobie wskazanej przez Administratora danych pisemnych wyjaśnień, dokumentów, zapisów dotyczących przetwarzania powierzonych danych osobowych – niezwłocznie, ale nie później niż w terminie 2 dni roboczych od skierowania przez Administratora zapytania w formie papierowej lub elektronicznej na </w:t>
      </w:r>
      <w:r w:rsidRPr="0090680C">
        <w:rPr>
          <w:i/>
          <w:iCs/>
          <w:color w:val="auto"/>
          <w:spacing w:val="0"/>
          <w:sz w:val="20"/>
          <w:szCs w:val="20"/>
        </w:rPr>
        <w:t>adres</w:t>
      </w:r>
      <w:r w:rsidRPr="0090680C">
        <w:rPr>
          <w:rStyle w:val="Uwydatnienie"/>
          <w:i w:val="0"/>
          <w:iCs w:val="0"/>
          <w:color w:val="auto"/>
          <w:spacing w:val="0"/>
          <w:sz w:val="20"/>
          <w:szCs w:val="20"/>
        </w:rPr>
        <w:t xml:space="preserve"> poczty elektronicznej:</w:t>
      </w:r>
      <w:r w:rsidR="008F2680">
        <w:rPr>
          <w:rStyle w:val="Uwydatnienie"/>
          <w:i w:val="0"/>
          <w:iCs w:val="0"/>
          <w:color w:val="auto"/>
          <w:spacing w:val="0"/>
          <w:sz w:val="20"/>
          <w:szCs w:val="20"/>
        </w:rPr>
        <w:t xml:space="preserve"> </w:t>
      </w:r>
      <w:bookmarkStart w:id="3" w:name="_Hlk128429349"/>
      <w:r w:rsidR="004F6F7E" w:rsidRPr="003F1303">
        <w:rPr>
          <w:rStyle w:val="Uwydatnienie"/>
          <w:i w:val="0"/>
          <w:iCs w:val="0"/>
          <w:color w:val="auto"/>
          <w:sz w:val="20"/>
          <w:szCs w:val="20"/>
          <w:highlight w:val="yellow"/>
        </w:rPr>
        <w:t>adres emai</w:t>
      </w:r>
      <w:r w:rsidR="004F6F7E">
        <w:rPr>
          <w:rStyle w:val="Uwydatnienie"/>
          <w:i w:val="0"/>
          <w:iCs w:val="0"/>
          <w:color w:val="auto"/>
          <w:sz w:val="20"/>
          <w:szCs w:val="20"/>
        </w:rPr>
        <w:t>l</w:t>
      </w:r>
    </w:p>
    <w:bookmarkEnd w:id="3"/>
    <w:p w14:paraId="166CA7E2" w14:textId="77777777" w:rsidR="000E423E" w:rsidRPr="0090680C" w:rsidRDefault="000E423E" w:rsidP="000E423E">
      <w:pPr>
        <w:pStyle w:val="Teksttreci1"/>
        <w:numPr>
          <w:ilvl w:val="0"/>
          <w:numId w:val="19"/>
        </w:numPr>
        <w:shd w:val="clear" w:color="auto" w:fill="auto"/>
        <w:tabs>
          <w:tab w:val="clear" w:pos="360"/>
          <w:tab w:val="num" w:pos="284"/>
        </w:tabs>
        <w:spacing w:after="0" w:line="280" w:lineRule="atLeast"/>
        <w:ind w:left="284" w:hanging="284"/>
        <w:jc w:val="both"/>
        <w:rPr>
          <w:rStyle w:val="Uwydatnienie"/>
          <w:i w:val="0"/>
          <w:iCs w:val="0"/>
          <w:color w:val="auto"/>
          <w:sz w:val="20"/>
          <w:szCs w:val="20"/>
        </w:rPr>
      </w:pPr>
      <w:r w:rsidRPr="0090680C">
        <w:rPr>
          <w:rStyle w:val="Uwydatnienie"/>
          <w:i w:val="0"/>
          <w:iCs w:val="0"/>
          <w:color w:val="auto"/>
          <w:spacing w:val="0"/>
          <w:sz w:val="20"/>
          <w:szCs w:val="20"/>
        </w:rPr>
        <w:t xml:space="preserve">Podmiot przetwarzający zobowiązuje się do </w:t>
      </w:r>
      <w:r w:rsidRPr="0090680C">
        <w:rPr>
          <w:rStyle w:val="Uwydatnienie"/>
          <w:i w:val="0"/>
          <w:iCs w:val="0"/>
          <w:color w:val="auto"/>
          <w:sz w:val="20"/>
          <w:szCs w:val="20"/>
        </w:rPr>
        <w:t xml:space="preserve">zapewnienia właściwej współpracy podczas kontroli </w:t>
      </w:r>
      <w:bookmarkStart w:id="4" w:name="_Hlk515875825"/>
      <w:r w:rsidRPr="0090680C">
        <w:rPr>
          <w:rStyle w:val="Uwydatnienie"/>
          <w:i w:val="0"/>
          <w:iCs w:val="0"/>
          <w:color w:val="auto"/>
          <w:sz w:val="20"/>
          <w:szCs w:val="20"/>
        </w:rPr>
        <w:t>Administratora</w:t>
      </w:r>
      <w:bookmarkEnd w:id="4"/>
      <w:r w:rsidRPr="0090680C">
        <w:rPr>
          <w:rStyle w:val="Uwydatnienie"/>
          <w:i w:val="0"/>
          <w:iCs w:val="0"/>
          <w:color w:val="auto"/>
          <w:sz w:val="20"/>
          <w:szCs w:val="20"/>
        </w:rPr>
        <w:t xml:space="preserve"> danych poprzez:</w:t>
      </w:r>
    </w:p>
    <w:p w14:paraId="617159B9" w14:textId="77777777" w:rsidR="000E423E" w:rsidRPr="0090680C" w:rsidRDefault="000E423E" w:rsidP="000E423E">
      <w:pPr>
        <w:pStyle w:val="Teksttreci1"/>
        <w:numPr>
          <w:ilvl w:val="1"/>
          <w:numId w:val="19"/>
        </w:numPr>
        <w:shd w:val="clear" w:color="auto" w:fill="auto"/>
        <w:tabs>
          <w:tab w:val="clear" w:pos="1440"/>
          <w:tab w:val="num" w:pos="1134"/>
        </w:tabs>
        <w:spacing w:after="0" w:line="280" w:lineRule="atLeast"/>
        <w:ind w:left="1134" w:right="161" w:hanging="294"/>
        <w:jc w:val="both"/>
        <w:rPr>
          <w:rStyle w:val="Uwydatnienie"/>
          <w:i w:val="0"/>
          <w:iCs w:val="0"/>
          <w:color w:val="auto"/>
          <w:sz w:val="20"/>
          <w:szCs w:val="20"/>
        </w:rPr>
      </w:pPr>
      <w:r w:rsidRPr="0090680C">
        <w:rPr>
          <w:rStyle w:val="Uwydatnienie"/>
          <w:i w:val="0"/>
          <w:iCs w:val="0"/>
          <w:color w:val="auto"/>
          <w:sz w:val="20"/>
          <w:szCs w:val="20"/>
        </w:rPr>
        <w:t>udostępnienie dokumentów i zapisów,</w:t>
      </w:r>
    </w:p>
    <w:p w14:paraId="548BF921" w14:textId="77777777" w:rsidR="000E423E" w:rsidRPr="0090680C" w:rsidRDefault="000E423E" w:rsidP="000E423E">
      <w:pPr>
        <w:pStyle w:val="Teksttreci1"/>
        <w:numPr>
          <w:ilvl w:val="1"/>
          <w:numId w:val="19"/>
        </w:numPr>
        <w:shd w:val="clear" w:color="auto" w:fill="auto"/>
        <w:tabs>
          <w:tab w:val="clear" w:pos="1440"/>
          <w:tab w:val="num" w:pos="1134"/>
        </w:tabs>
        <w:spacing w:after="0" w:line="280" w:lineRule="atLeast"/>
        <w:ind w:left="1134" w:right="161" w:hanging="294"/>
        <w:jc w:val="both"/>
        <w:rPr>
          <w:rStyle w:val="Uwydatnienie"/>
          <w:i w:val="0"/>
          <w:iCs w:val="0"/>
          <w:color w:val="auto"/>
          <w:sz w:val="20"/>
          <w:szCs w:val="20"/>
        </w:rPr>
      </w:pPr>
      <w:r w:rsidRPr="0090680C">
        <w:rPr>
          <w:rStyle w:val="Uwydatnienie"/>
          <w:i w:val="0"/>
          <w:iCs w:val="0"/>
          <w:color w:val="auto"/>
          <w:sz w:val="20"/>
          <w:szCs w:val="20"/>
        </w:rPr>
        <w:t>umożliwienie wglądu w informacje przechowywane na nośnikach danych i w syste</w:t>
      </w:r>
      <w:r w:rsidRPr="0090680C">
        <w:rPr>
          <w:rStyle w:val="Uwydatnienie"/>
          <w:i w:val="0"/>
          <w:iCs w:val="0"/>
          <w:color w:val="auto"/>
          <w:sz w:val="20"/>
          <w:szCs w:val="20"/>
        </w:rPr>
        <w:softHyphen/>
        <w:t>mach informatycznych;</w:t>
      </w:r>
    </w:p>
    <w:p w14:paraId="18E1488C" w14:textId="77777777" w:rsidR="000E423E" w:rsidRPr="0090680C" w:rsidRDefault="000E423E" w:rsidP="000E423E">
      <w:pPr>
        <w:pStyle w:val="Teksttreci1"/>
        <w:numPr>
          <w:ilvl w:val="1"/>
          <w:numId w:val="19"/>
        </w:numPr>
        <w:shd w:val="clear" w:color="auto" w:fill="auto"/>
        <w:tabs>
          <w:tab w:val="clear" w:pos="1440"/>
          <w:tab w:val="num" w:pos="1134"/>
        </w:tabs>
        <w:spacing w:after="0" w:line="280" w:lineRule="atLeast"/>
        <w:ind w:left="1134" w:right="161" w:hanging="294"/>
        <w:jc w:val="both"/>
        <w:rPr>
          <w:rStyle w:val="Uwydatnienie"/>
          <w:i w:val="0"/>
          <w:iCs w:val="0"/>
          <w:color w:val="auto"/>
          <w:sz w:val="20"/>
          <w:szCs w:val="20"/>
        </w:rPr>
      </w:pPr>
      <w:r w:rsidRPr="0090680C">
        <w:rPr>
          <w:rStyle w:val="Uwydatnienie"/>
          <w:i w:val="0"/>
          <w:iCs w:val="0"/>
          <w:color w:val="auto"/>
          <w:sz w:val="20"/>
          <w:szCs w:val="20"/>
        </w:rPr>
        <w:t xml:space="preserve">umożliwienie </w:t>
      </w:r>
      <w:r w:rsidRPr="0090680C">
        <w:rPr>
          <w:rStyle w:val="Uwydatnienie"/>
          <w:i w:val="0"/>
          <w:iCs w:val="0"/>
          <w:color w:val="auto"/>
          <w:spacing w:val="0"/>
          <w:sz w:val="20"/>
          <w:szCs w:val="20"/>
        </w:rPr>
        <w:t xml:space="preserve">osobie wskazanej przez </w:t>
      </w:r>
      <w:r w:rsidRPr="0090680C">
        <w:rPr>
          <w:rStyle w:val="Uwydatnienie"/>
          <w:i w:val="0"/>
          <w:iCs w:val="0"/>
          <w:color w:val="auto"/>
          <w:sz w:val="20"/>
          <w:szCs w:val="20"/>
        </w:rPr>
        <w:t>Administratora dokonywania przeglądów stanu systemów służących przetwarzaniu oraz ich zabezpieczeń;</w:t>
      </w:r>
    </w:p>
    <w:p w14:paraId="15A8E95F" w14:textId="77777777" w:rsidR="000E423E" w:rsidRPr="0090680C" w:rsidRDefault="000E423E" w:rsidP="000E423E">
      <w:pPr>
        <w:pStyle w:val="Teksttreci1"/>
        <w:numPr>
          <w:ilvl w:val="1"/>
          <w:numId w:val="19"/>
        </w:numPr>
        <w:shd w:val="clear" w:color="auto" w:fill="auto"/>
        <w:tabs>
          <w:tab w:val="clear" w:pos="1440"/>
          <w:tab w:val="num" w:pos="1134"/>
        </w:tabs>
        <w:spacing w:after="0" w:line="280" w:lineRule="atLeast"/>
        <w:ind w:left="1134" w:right="161" w:hanging="294"/>
        <w:jc w:val="both"/>
        <w:rPr>
          <w:rStyle w:val="Uwydatnienie"/>
          <w:i w:val="0"/>
          <w:iCs w:val="0"/>
          <w:color w:val="auto"/>
          <w:sz w:val="20"/>
          <w:szCs w:val="20"/>
        </w:rPr>
      </w:pPr>
      <w:r w:rsidRPr="0090680C">
        <w:rPr>
          <w:rStyle w:val="Uwydatnienie"/>
          <w:i w:val="0"/>
          <w:iCs w:val="0"/>
          <w:color w:val="auto"/>
          <w:sz w:val="20"/>
          <w:szCs w:val="20"/>
        </w:rPr>
        <w:t>umożliwienie przeprowadzenia testów stosowanych przez Administratora zabez</w:t>
      </w:r>
      <w:r w:rsidRPr="0090680C">
        <w:rPr>
          <w:rStyle w:val="Uwydatnienie"/>
          <w:i w:val="0"/>
          <w:iCs w:val="0"/>
          <w:color w:val="auto"/>
          <w:sz w:val="20"/>
          <w:szCs w:val="20"/>
        </w:rPr>
        <w:softHyphen/>
        <w:t>pieczeń;</w:t>
      </w:r>
    </w:p>
    <w:p w14:paraId="0C0D9212" w14:textId="77777777" w:rsidR="000E423E" w:rsidRPr="00976151" w:rsidRDefault="000E423E" w:rsidP="000E423E">
      <w:pPr>
        <w:pStyle w:val="Teksttreci1"/>
        <w:numPr>
          <w:ilvl w:val="1"/>
          <w:numId w:val="19"/>
        </w:numPr>
        <w:shd w:val="clear" w:color="auto" w:fill="auto"/>
        <w:tabs>
          <w:tab w:val="clear" w:pos="1440"/>
          <w:tab w:val="num" w:pos="1134"/>
        </w:tabs>
        <w:spacing w:after="0" w:line="280" w:lineRule="atLeast"/>
        <w:ind w:left="1134" w:right="161" w:hanging="294"/>
        <w:jc w:val="both"/>
        <w:rPr>
          <w:rStyle w:val="Uwydatnienie"/>
          <w:i w:val="0"/>
          <w:iCs w:val="0"/>
          <w:color w:val="auto"/>
          <w:sz w:val="22"/>
          <w:szCs w:val="22"/>
        </w:rPr>
      </w:pPr>
      <w:r w:rsidRPr="0090680C">
        <w:rPr>
          <w:rStyle w:val="Uwydatnienie"/>
          <w:i w:val="0"/>
          <w:iCs w:val="0"/>
          <w:color w:val="auto"/>
          <w:sz w:val="20"/>
          <w:szCs w:val="20"/>
        </w:rPr>
        <w:t>udzielenie ustnych i pisemnych wyjaśnień.</w:t>
      </w:r>
    </w:p>
    <w:p w14:paraId="7FA9649F" w14:textId="77777777" w:rsidR="0090680C" w:rsidRDefault="0090680C" w:rsidP="00976151">
      <w:pPr>
        <w:spacing w:after="0" w:line="276" w:lineRule="auto"/>
        <w:jc w:val="center"/>
        <w:rPr>
          <w:rFonts w:ascii="Calibri" w:hAnsi="Calibri" w:cs="Calibri"/>
          <w:b/>
        </w:rPr>
      </w:pPr>
    </w:p>
    <w:p w14:paraId="20862EC9" w14:textId="77777777" w:rsidR="000E423E" w:rsidRPr="0090680C" w:rsidRDefault="000E423E" w:rsidP="00976151">
      <w:pPr>
        <w:spacing w:after="0" w:line="276" w:lineRule="auto"/>
        <w:jc w:val="center"/>
        <w:rPr>
          <w:rFonts w:ascii="Calibri" w:hAnsi="Calibri" w:cs="Calibri"/>
          <w:b/>
          <w:sz w:val="20"/>
          <w:szCs w:val="20"/>
        </w:rPr>
      </w:pPr>
      <w:bookmarkStart w:id="5" w:name="_Hlk120269431"/>
      <w:r w:rsidRPr="0090680C">
        <w:rPr>
          <w:rFonts w:ascii="Calibri" w:hAnsi="Calibri" w:cs="Calibri"/>
          <w:b/>
          <w:sz w:val="20"/>
          <w:szCs w:val="20"/>
        </w:rPr>
        <w:t>§ 6</w:t>
      </w:r>
    </w:p>
    <w:bookmarkEnd w:id="5"/>
    <w:p w14:paraId="56BD94C8" w14:textId="77777777" w:rsidR="00BB364F" w:rsidRDefault="00BB364F" w:rsidP="00BB364F">
      <w:pPr>
        <w:pStyle w:val="Teksttreci1"/>
        <w:spacing w:after="80" w:line="280" w:lineRule="atLeast"/>
        <w:ind w:right="159" w:firstLine="0"/>
        <w:rPr>
          <w:rStyle w:val="Uwydatnienie"/>
          <w:b/>
          <w:bCs/>
          <w:i w:val="0"/>
          <w:iCs w:val="0"/>
          <w:color w:val="auto"/>
          <w:sz w:val="20"/>
          <w:szCs w:val="20"/>
        </w:rPr>
      </w:pPr>
      <w:r w:rsidRPr="0090680C">
        <w:rPr>
          <w:rStyle w:val="Uwydatnienie"/>
          <w:b/>
          <w:bCs/>
          <w:i w:val="0"/>
          <w:iCs w:val="0"/>
          <w:color w:val="auto"/>
          <w:sz w:val="20"/>
          <w:szCs w:val="20"/>
        </w:rPr>
        <w:t>Dalsze powierzenie danych do przetwarzania, odpowiedzialność Podmiotu przetwarzającego</w:t>
      </w:r>
    </w:p>
    <w:p w14:paraId="4201AC99" w14:textId="77777777" w:rsidR="00BB364F" w:rsidRPr="0090680C" w:rsidRDefault="00201529" w:rsidP="00BB364F">
      <w:pPr>
        <w:pStyle w:val="Teksttreci1"/>
        <w:numPr>
          <w:ilvl w:val="6"/>
          <w:numId w:val="39"/>
        </w:numPr>
        <w:tabs>
          <w:tab w:val="clear" w:pos="4680"/>
        </w:tabs>
        <w:spacing w:after="0" w:line="280" w:lineRule="atLeast"/>
        <w:ind w:left="284" w:right="159" w:hanging="284"/>
        <w:jc w:val="both"/>
        <w:rPr>
          <w:rStyle w:val="Uwydatnienie"/>
          <w:i w:val="0"/>
          <w:iCs w:val="0"/>
          <w:color w:val="auto"/>
          <w:sz w:val="20"/>
          <w:szCs w:val="20"/>
        </w:rPr>
      </w:pPr>
      <w:r>
        <w:rPr>
          <w:rStyle w:val="Uwydatnienie"/>
          <w:i w:val="0"/>
          <w:iCs w:val="0"/>
          <w:color w:val="auto"/>
          <w:sz w:val="20"/>
          <w:szCs w:val="20"/>
        </w:rPr>
        <w:t>Administrator</w:t>
      </w:r>
      <w:r w:rsidR="00BB364F" w:rsidRPr="0090680C">
        <w:rPr>
          <w:rStyle w:val="Uwydatnienie"/>
          <w:i w:val="0"/>
          <w:iCs w:val="0"/>
          <w:color w:val="auto"/>
          <w:sz w:val="20"/>
          <w:szCs w:val="20"/>
        </w:rPr>
        <w:t xml:space="preserve"> wyraża zgodę na dalsze powierzenie przetwarzania danych osobowych przez Podmiot przetwarzający dalszym podmiotom przetwarzającym wyłącznie w zakresie i celu określonym w § 2 niniejszej umowy, z zastrzeżeniem postanowień poniżej.</w:t>
      </w:r>
    </w:p>
    <w:p w14:paraId="554751A8" w14:textId="137D34AB" w:rsidR="0074022F" w:rsidRDefault="00BB364F" w:rsidP="004F6F7E">
      <w:pPr>
        <w:pStyle w:val="Teksttreci1"/>
        <w:numPr>
          <w:ilvl w:val="0"/>
          <w:numId w:val="42"/>
        </w:numPr>
        <w:shd w:val="clear" w:color="auto" w:fill="auto"/>
        <w:spacing w:after="0" w:line="280" w:lineRule="atLeast"/>
        <w:jc w:val="both"/>
        <w:rPr>
          <w:rStyle w:val="Uwydatnienie"/>
          <w:i w:val="0"/>
          <w:iCs w:val="0"/>
          <w:color w:val="auto"/>
          <w:sz w:val="20"/>
          <w:szCs w:val="20"/>
        </w:rPr>
      </w:pPr>
      <w:r w:rsidRPr="0074022F">
        <w:rPr>
          <w:rStyle w:val="Uwydatnienie"/>
          <w:i w:val="0"/>
          <w:iCs w:val="0"/>
          <w:color w:val="auto"/>
          <w:sz w:val="20"/>
          <w:szCs w:val="20"/>
        </w:rPr>
        <w:t xml:space="preserve">W przypadku, gdy Przetwarzający </w:t>
      </w:r>
      <w:r w:rsidR="00C264EC">
        <w:rPr>
          <w:rStyle w:val="Uwydatnienie"/>
          <w:i w:val="0"/>
          <w:iCs w:val="0"/>
          <w:color w:val="auto"/>
          <w:sz w:val="20"/>
          <w:szCs w:val="20"/>
        </w:rPr>
        <w:t xml:space="preserve">na etapie zawierania umowy </w:t>
      </w:r>
      <w:r w:rsidRPr="0074022F">
        <w:rPr>
          <w:rStyle w:val="Uwydatnienie"/>
          <w:i w:val="0"/>
          <w:iCs w:val="0"/>
          <w:color w:val="auto"/>
          <w:sz w:val="20"/>
          <w:szCs w:val="20"/>
        </w:rPr>
        <w:t xml:space="preserve">skorzysta z prawa do dalszego powierzenia przetwarzania danych osobowych innym podmiotom (podwykonawcom), Podmiot przetwarzający zobowiązany jest do niezwłocznego przekazania </w:t>
      </w:r>
      <w:r w:rsidR="007E30DC" w:rsidRPr="0074022F">
        <w:rPr>
          <w:rStyle w:val="Uwydatnienie"/>
          <w:i w:val="0"/>
          <w:iCs w:val="0"/>
          <w:color w:val="auto"/>
          <w:sz w:val="20"/>
          <w:szCs w:val="20"/>
        </w:rPr>
        <w:t>Administratorowi</w:t>
      </w:r>
      <w:r w:rsidRPr="0074022F">
        <w:rPr>
          <w:rStyle w:val="Uwydatnienie"/>
          <w:i w:val="0"/>
          <w:iCs w:val="0"/>
          <w:color w:val="auto"/>
          <w:sz w:val="20"/>
          <w:szCs w:val="20"/>
        </w:rPr>
        <w:t xml:space="preserve"> wykazu takich podmiotów zgodnie z kompletnie wypełnionym załącznikiem nr 2 do niniejszej umowy na adres poczty elektronicznej</w:t>
      </w:r>
      <w:r w:rsidR="009E7E25">
        <w:rPr>
          <w:rStyle w:val="Uwydatnienie"/>
          <w:i w:val="0"/>
          <w:iCs w:val="0"/>
          <w:color w:val="auto"/>
          <w:sz w:val="20"/>
          <w:szCs w:val="20"/>
        </w:rPr>
        <w:t xml:space="preserve"> </w:t>
      </w:r>
      <w:r w:rsidR="003F1303" w:rsidRPr="003F1303">
        <w:rPr>
          <w:rStyle w:val="Uwydatnienie"/>
          <w:i w:val="0"/>
          <w:iCs w:val="0"/>
          <w:color w:val="auto"/>
          <w:sz w:val="20"/>
          <w:szCs w:val="20"/>
          <w:highlight w:val="yellow"/>
        </w:rPr>
        <w:t>adres email</w:t>
      </w:r>
    </w:p>
    <w:p w14:paraId="2C147F56" w14:textId="4CD8916F" w:rsidR="00BB364F" w:rsidRPr="0074022F" w:rsidRDefault="00BB364F" w:rsidP="00BB364F">
      <w:pPr>
        <w:pStyle w:val="Teksttreci1"/>
        <w:numPr>
          <w:ilvl w:val="6"/>
          <w:numId w:val="39"/>
        </w:numPr>
        <w:tabs>
          <w:tab w:val="clear" w:pos="4680"/>
        </w:tabs>
        <w:spacing w:after="0" w:line="280" w:lineRule="atLeast"/>
        <w:ind w:left="284" w:right="159" w:hanging="284"/>
        <w:jc w:val="both"/>
        <w:rPr>
          <w:rStyle w:val="Uwydatnienie"/>
          <w:i w:val="0"/>
          <w:iCs w:val="0"/>
          <w:color w:val="auto"/>
          <w:sz w:val="20"/>
          <w:szCs w:val="20"/>
        </w:rPr>
      </w:pPr>
      <w:r w:rsidRPr="0074022F">
        <w:rPr>
          <w:rStyle w:val="Uwydatnienie"/>
          <w:i w:val="0"/>
          <w:iCs w:val="0"/>
          <w:color w:val="auto"/>
          <w:sz w:val="20"/>
          <w:szCs w:val="20"/>
        </w:rPr>
        <w:t xml:space="preserve">Przetwarzający w okresie obowiązywania umowy zobowiązany jest poinformować pisemnie </w:t>
      </w:r>
      <w:r w:rsidR="009A7260" w:rsidRPr="0074022F">
        <w:rPr>
          <w:rStyle w:val="Uwydatnienie"/>
          <w:i w:val="0"/>
          <w:iCs w:val="0"/>
          <w:color w:val="auto"/>
          <w:sz w:val="20"/>
          <w:szCs w:val="20"/>
        </w:rPr>
        <w:t>Administratora</w:t>
      </w:r>
      <w:r w:rsidRPr="0074022F">
        <w:rPr>
          <w:rStyle w:val="Uwydatnienie"/>
          <w:i w:val="0"/>
          <w:iCs w:val="0"/>
          <w:color w:val="auto"/>
          <w:sz w:val="20"/>
          <w:szCs w:val="20"/>
        </w:rPr>
        <w:t xml:space="preserve"> o wszelkich zamierzonych działaniach dotyczących dodania, zmianach lub zastąpienia innych podmiotów przetwarzających z wyprzedzeniem i uwzględnieniem informacji w jakim zakresie </w:t>
      </w:r>
      <w:r w:rsidR="008F2680">
        <w:rPr>
          <w:rStyle w:val="Uwydatnienie"/>
          <w:i w:val="0"/>
          <w:iCs w:val="0"/>
          <w:color w:val="auto"/>
          <w:sz w:val="20"/>
          <w:szCs w:val="20"/>
        </w:rPr>
        <w:br/>
      </w:r>
      <w:r w:rsidRPr="0074022F">
        <w:rPr>
          <w:rStyle w:val="Uwydatnienie"/>
          <w:i w:val="0"/>
          <w:iCs w:val="0"/>
          <w:color w:val="auto"/>
          <w:sz w:val="20"/>
          <w:szCs w:val="20"/>
        </w:rPr>
        <w:t xml:space="preserve">i jakimi środkami zachodzić będzie podpowierzenie, dając tym samym </w:t>
      </w:r>
      <w:r w:rsidR="007E30DC" w:rsidRPr="0074022F">
        <w:rPr>
          <w:rStyle w:val="Uwydatnienie"/>
          <w:i w:val="0"/>
          <w:iCs w:val="0"/>
          <w:color w:val="auto"/>
          <w:sz w:val="20"/>
          <w:szCs w:val="20"/>
        </w:rPr>
        <w:t>Administratorowi</w:t>
      </w:r>
      <w:r w:rsidRPr="0074022F">
        <w:rPr>
          <w:rStyle w:val="Uwydatnienie"/>
          <w:i w:val="0"/>
          <w:iCs w:val="0"/>
          <w:color w:val="auto"/>
          <w:sz w:val="20"/>
          <w:szCs w:val="20"/>
        </w:rPr>
        <w:t xml:space="preserve"> możliwość wyrażenia sprzeciwu wobec tych działań. </w:t>
      </w:r>
      <w:proofErr w:type="gramStart"/>
      <w:r w:rsidRPr="0074022F">
        <w:rPr>
          <w:rStyle w:val="Uwydatnienie"/>
          <w:i w:val="0"/>
          <w:iCs w:val="0"/>
          <w:color w:val="auto"/>
          <w:sz w:val="20"/>
          <w:szCs w:val="20"/>
        </w:rPr>
        <w:t>Nie zgłoszenie</w:t>
      </w:r>
      <w:proofErr w:type="gramEnd"/>
      <w:r w:rsidRPr="0074022F">
        <w:rPr>
          <w:rStyle w:val="Uwydatnienie"/>
          <w:i w:val="0"/>
          <w:iCs w:val="0"/>
          <w:color w:val="auto"/>
          <w:sz w:val="20"/>
          <w:szCs w:val="20"/>
        </w:rPr>
        <w:t xml:space="preserve"> sprzeciwu przez </w:t>
      </w:r>
      <w:r w:rsidR="009A7260" w:rsidRPr="0074022F">
        <w:rPr>
          <w:rStyle w:val="Uwydatnienie"/>
          <w:i w:val="0"/>
          <w:iCs w:val="0"/>
          <w:color w:val="auto"/>
          <w:sz w:val="20"/>
          <w:szCs w:val="20"/>
        </w:rPr>
        <w:t>Administratora</w:t>
      </w:r>
      <w:r w:rsidRPr="0074022F">
        <w:rPr>
          <w:rStyle w:val="Uwydatnienie"/>
          <w:i w:val="0"/>
          <w:iCs w:val="0"/>
          <w:color w:val="auto"/>
          <w:sz w:val="20"/>
          <w:szCs w:val="20"/>
        </w:rPr>
        <w:t xml:space="preserve"> w formie pisemnej, w tym w formie elektronicznej w terminie 5 dni roboczych od powzięcia powyższej informacji od Podmiotu przetwarzającego oznacza Jego akceptację.</w:t>
      </w:r>
    </w:p>
    <w:p w14:paraId="2965CFE6" w14:textId="77777777" w:rsidR="00BB364F" w:rsidRPr="0090680C" w:rsidRDefault="00BB364F" w:rsidP="00BB364F">
      <w:pPr>
        <w:pStyle w:val="Teksttreci1"/>
        <w:spacing w:after="0" w:line="280" w:lineRule="atLeast"/>
        <w:ind w:left="284" w:right="159" w:hanging="284"/>
        <w:jc w:val="both"/>
        <w:rPr>
          <w:rStyle w:val="Uwydatnienie"/>
          <w:i w:val="0"/>
          <w:iCs w:val="0"/>
          <w:color w:val="auto"/>
          <w:sz w:val="20"/>
          <w:szCs w:val="20"/>
        </w:rPr>
      </w:pPr>
      <w:r w:rsidRPr="0090680C">
        <w:rPr>
          <w:rStyle w:val="Uwydatnienie"/>
          <w:i w:val="0"/>
          <w:iCs w:val="0"/>
          <w:color w:val="auto"/>
          <w:sz w:val="20"/>
          <w:szCs w:val="20"/>
        </w:rPr>
        <w:t>2.</w:t>
      </w:r>
      <w:r w:rsidRPr="0090680C">
        <w:rPr>
          <w:rStyle w:val="Uwydatnienie"/>
          <w:i w:val="0"/>
          <w:iCs w:val="0"/>
          <w:color w:val="auto"/>
          <w:sz w:val="20"/>
          <w:szCs w:val="20"/>
        </w:rPr>
        <w:tab/>
        <w:t xml:space="preserve">Przekazanie powierzonych danych do państwa trzeciego lub organizacji międzynarodowej może </w:t>
      </w:r>
      <w:r w:rsidRPr="0090680C">
        <w:rPr>
          <w:rStyle w:val="Uwydatnienie"/>
          <w:i w:val="0"/>
          <w:iCs w:val="0"/>
          <w:color w:val="auto"/>
          <w:sz w:val="20"/>
          <w:szCs w:val="20"/>
        </w:rPr>
        <w:lastRenderedPageBreak/>
        <w:t xml:space="preserve">nastąpić jedynie na pisemne polecenie Administratora danych, chyba że obowiązek taki nakłada na Podmiot Przetwarzający prawo Unii lub prawo państwa członkowskiego, któremu podlega Podmiot przetwarzający. W przypadku posiadania takiego obowiązku prawnego przez Podmiot przetwarzający, powiadamia o tym </w:t>
      </w:r>
      <w:r w:rsidR="009A7260">
        <w:rPr>
          <w:rStyle w:val="Uwydatnienie"/>
          <w:i w:val="0"/>
          <w:iCs w:val="0"/>
          <w:color w:val="auto"/>
          <w:sz w:val="20"/>
          <w:szCs w:val="20"/>
        </w:rPr>
        <w:t>Administratora</w:t>
      </w:r>
      <w:r w:rsidRPr="0090680C">
        <w:rPr>
          <w:rStyle w:val="Uwydatnienie"/>
          <w:i w:val="0"/>
          <w:iCs w:val="0"/>
          <w:color w:val="auto"/>
          <w:sz w:val="20"/>
          <w:szCs w:val="20"/>
        </w:rPr>
        <w:t xml:space="preserve"> przed rozpoczęciem przetwarzania o ile prawo to nie zabrania udzielania takiej informacji z uwagi na ważny interes publiczny.</w:t>
      </w:r>
    </w:p>
    <w:p w14:paraId="41E5733C" w14:textId="77777777" w:rsidR="00BB364F" w:rsidRPr="0090680C" w:rsidRDefault="00BB364F" w:rsidP="00BB364F">
      <w:pPr>
        <w:pStyle w:val="Teksttreci1"/>
        <w:spacing w:after="0" w:line="280" w:lineRule="atLeast"/>
        <w:ind w:left="284" w:right="159" w:hanging="284"/>
        <w:jc w:val="both"/>
        <w:rPr>
          <w:rStyle w:val="Uwydatnienie"/>
          <w:i w:val="0"/>
          <w:iCs w:val="0"/>
          <w:color w:val="auto"/>
          <w:sz w:val="20"/>
          <w:szCs w:val="20"/>
        </w:rPr>
      </w:pPr>
      <w:r w:rsidRPr="0090680C">
        <w:rPr>
          <w:rStyle w:val="Uwydatnienie"/>
          <w:i w:val="0"/>
          <w:iCs w:val="0"/>
          <w:color w:val="auto"/>
          <w:sz w:val="20"/>
          <w:szCs w:val="20"/>
        </w:rPr>
        <w:t>4.</w:t>
      </w:r>
      <w:r w:rsidRPr="0090680C">
        <w:rPr>
          <w:rStyle w:val="Uwydatnienie"/>
          <w:i w:val="0"/>
          <w:iCs w:val="0"/>
          <w:color w:val="auto"/>
          <w:sz w:val="20"/>
          <w:szCs w:val="20"/>
        </w:rPr>
        <w:tab/>
        <w:t>Powierzenie przetwarzania danych osobowych innemu podmiotowi nastąpi na podstawie umowy zawartej pomiędzy Podmiotem przetwarzającym i innym podmiotem</w:t>
      </w:r>
      <w:r w:rsidR="0074022F">
        <w:rPr>
          <w:rStyle w:val="Uwydatnienie"/>
          <w:i w:val="0"/>
          <w:iCs w:val="0"/>
          <w:color w:val="auto"/>
          <w:sz w:val="20"/>
          <w:szCs w:val="20"/>
        </w:rPr>
        <w:t xml:space="preserve"> (dalszym podmiotem przetwarzającym)</w:t>
      </w:r>
      <w:r w:rsidRPr="0090680C">
        <w:rPr>
          <w:rStyle w:val="Uwydatnienie"/>
          <w:i w:val="0"/>
          <w:iCs w:val="0"/>
          <w:color w:val="auto"/>
          <w:sz w:val="20"/>
          <w:szCs w:val="20"/>
        </w:rPr>
        <w:t>, której postanowienia zapewnią ochronę danych osobowych w sposób nie mniejszy niż jest to przewidziane w niniejszej Umowie. Podmiot przetwarzający ponosi odpowiedzialność za działania lub zaniechania podmiotów, którym dalej powierzył przetwarzanie danych osobowych, jak za działania własne.</w:t>
      </w:r>
    </w:p>
    <w:p w14:paraId="1A82A5FB" w14:textId="77777777" w:rsidR="00BB364F" w:rsidRPr="0090680C" w:rsidRDefault="00BB364F" w:rsidP="00BB364F">
      <w:pPr>
        <w:pStyle w:val="Teksttreci1"/>
        <w:spacing w:after="0" w:line="280" w:lineRule="atLeast"/>
        <w:ind w:left="284" w:right="159" w:hanging="284"/>
        <w:jc w:val="both"/>
        <w:rPr>
          <w:rStyle w:val="Uwydatnienie"/>
          <w:i w:val="0"/>
          <w:iCs w:val="0"/>
          <w:color w:val="auto"/>
          <w:sz w:val="20"/>
          <w:szCs w:val="20"/>
        </w:rPr>
      </w:pPr>
      <w:r w:rsidRPr="0090680C">
        <w:rPr>
          <w:rStyle w:val="Uwydatnienie"/>
          <w:i w:val="0"/>
          <w:iCs w:val="0"/>
          <w:color w:val="auto"/>
          <w:sz w:val="20"/>
          <w:szCs w:val="20"/>
        </w:rPr>
        <w:t>6.</w:t>
      </w:r>
      <w:r w:rsidRPr="0090680C">
        <w:rPr>
          <w:rStyle w:val="Uwydatnienie"/>
          <w:i w:val="0"/>
          <w:iCs w:val="0"/>
          <w:color w:val="auto"/>
          <w:sz w:val="20"/>
          <w:szCs w:val="20"/>
        </w:rPr>
        <w:tab/>
        <w:t>Zawarta umowa musi zawierać wszystkie zobowiązania określone w niniejszej umowie oraz precyzować: czas, charakter i cel przetwarzania danych z uwzględnieniem zakresu (lub kategorii) przetwarzanych danych.</w:t>
      </w:r>
    </w:p>
    <w:p w14:paraId="21265837" w14:textId="77777777" w:rsidR="00BB364F" w:rsidRPr="0090680C" w:rsidRDefault="00BB364F" w:rsidP="002F1D5D">
      <w:pPr>
        <w:pStyle w:val="Teksttreci1"/>
        <w:spacing w:after="0" w:line="280" w:lineRule="atLeast"/>
        <w:ind w:left="284" w:right="159" w:hanging="284"/>
        <w:jc w:val="both"/>
        <w:rPr>
          <w:rStyle w:val="Uwydatnienie"/>
          <w:i w:val="0"/>
          <w:iCs w:val="0"/>
          <w:color w:val="auto"/>
          <w:sz w:val="20"/>
          <w:szCs w:val="20"/>
        </w:rPr>
      </w:pPr>
      <w:r w:rsidRPr="0090680C">
        <w:rPr>
          <w:rStyle w:val="Uwydatnienie"/>
          <w:i w:val="0"/>
          <w:iCs w:val="0"/>
          <w:color w:val="auto"/>
          <w:sz w:val="20"/>
          <w:szCs w:val="20"/>
        </w:rPr>
        <w:t>7.</w:t>
      </w:r>
      <w:r w:rsidRPr="0090680C">
        <w:rPr>
          <w:rStyle w:val="Uwydatnienie"/>
          <w:i w:val="0"/>
          <w:iCs w:val="0"/>
          <w:color w:val="auto"/>
          <w:sz w:val="20"/>
          <w:szCs w:val="20"/>
        </w:rPr>
        <w:tab/>
      </w:r>
      <w:r w:rsidR="00201529">
        <w:rPr>
          <w:rStyle w:val="Uwydatnienie"/>
          <w:i w:val="0"/>
          <w:iCs w:val="0"/>
          <w:color w:val="auto"/>
          <w:sz w:val="20"/>
          <w:szCs w:val="20"/>
        </w:rPr>
        <w:t>Administrator</w:t>
      </w:r>
      <w:r w:rsidRPr="0090680C">
        <w:rPr>
          <w:rStyle w:val="Uwydatnienie"/>
          <w:i w:val="0"/>
          <w:iCs w:val="0"/>
          <w:color w:val="auto"/>
          <w:sz w:val="20"/>
          <w:szCs w:val="20"/>
        </w:rPr>
        <w:t xml:space="preserve"> ma prawo do nie wyrażenia zgody na dalsze powierzenie wskazanemu przez Podmiot przetwarzający podwykonawcy w przypadku, gdy </w:t>
      </w:r>
      <w:r w:rsidR="007E30DC">
        <w:rPr>
          <w:rStyle w:val="Uwydatnienie"/>
          <w:i w:val="0"/>
          <w:iCs w:val="0"/>
          <w:color w:val="auto"/>
          <w:sz w:val="20"/>
          <w:szCs w:val="20"/>
        </w:rPr>
        <w:t>Administratorowi</w:t>
      </w:r>
      <w:r w:rsidRPr="0090680C">
        <w:rPr>
          <w:rStyle w:val="Uwydatnienie"/>
          <w:i w:val="0"/>
          <w:iCs w:val="0"/>
          <w:color w:val="auto"/>
          <w:sz w:val="20"/>
          <w:szCs w:val="20"/>
        </w:rPr>
        <w:t xml:space="preserve"> znane są okoliczności nie zastosowania przez wskazany podmiot odpowiednich środków technicznych i organizacyjnych mających na celu należyte, odpowiednie do zagrożeń oraz kategorii danych objętych ochroną zabezpieczenie powierzonych do przetwarzania danych osobowych, w szczególności nie zabezpieczenia ich przed przypadkowym lub niezgodnym z prawem zniszczeniem, utraceniem, zmodyfikowaniem, nieuprawnionym ujawnieniem lub nieuprawnionym dostępem do danych osobowych przesyłanych, przechowywanych lub w inny sposób przetwarzanych, a także w przypadku, kiedy </w:t>
      </w:r>
      <w:r w:rsidR="007E30DC">
        <w:rPr>
          <w:rStyle w:val="Uwydatnienie"/>
          <w:i w:val="0"/>
          <w:iCs w:val="0"/>
          <w:color w:val="auto"/>
          <w:sz w:val="20"/>
          <w:szCs w:val="20"/>
        </w:rPr>
        <w:t>Administratorowi</w:t>
      </w:r>
      <w:r w:rsidRPr="0090680C">
        <w:rPr>
          <w:rStyle w:val="Uwydatnienie"/>
          <w:i w:val="0"/>
          <w:iCs w:val="0"/>
          <w:color w:val="auto"/>
          <w:sz w:val="20"/>
          <w:szCs w:val="20"/>
        </w:rPr>
        <w:t xml:space="preserve"> znane są informacje o naruszeniach ochrony danych osobowych występujących w podmiocie wskazanym przez Podmiot przetwarzający. </w:t>
      </w:r>
    </w:p>
    <w:p w14:paraId="5712FB23" w14:textId="77777777" w:rsidR="00BB364F" w:rsidRPr="0090680C" w:rsidRDefault="00BB364F" w:rsidP="002F1D5D">
      <w:pPr>
        <w:pStyle w:val="Teksttreci1"/>
        <w:shd w:val="clear" w:color="auto" w:fill="auto"/>
        <w:spacing w:after="0" w:line="280" w:lineRule="atLeast"/>
        <w:ind w:left="284" w:right="159" w:hanging="284"/>
        <w:jc w:val="both"/>
        <w:rPr>
          <w:rStyle w:val="Uwydatnienie"/>
          <w:i w:val="0"/>
          <w:iCs w:val="0"/>
          <w:color w:val="auto"/>
          <w:sz w:val="20"/>
          <w:szCs w:val="20"/>
        </w:rPr>
      </w:pPr>
      <w:r w:rsidRPr="0090680C">
        <w:rPr>
          <w:rStyle w:val="Uwydatnienie"/>
          <w:i w:val="0"/>
          <w:iCs w:val="0"/>
          <w:color w:val="auto"/>
          <w:sz w:val="20"/>
          <w:szCs w:val="20"/>
        </w:rPr>
        <w:t>8.</w:t>
      </w:r>
      <w:r w:rsidRPr="0090680C">
        <w:rPr>
          <w:rStyle w:val="Uwydatnienie"/>
          <w:i w:val="0"/>
          <w:iCs w:val="0"/>
          <w:color w:val="auto"/>
          <w:sz w:val="20"/>
          <w:szCs w:val="20"/>
        </w:rPr>
        <w:tab/>
        <w:t xml:space="preserve">Podmiot przetwarzający odpowiada za szkody wyrządzone wskutek niewykonania lub nienależytego wykonania obowiązków wynikających z Umowy oraz z obowiązujących przepisów, w tym za szkody powstałe w wyniku udostępnienia danych osobowych osobom nieupoważnionym, ich zabraniem przez osobę nieuprawnioną, przetwarzaniem z naruszeniem obowiązujących przepisów, nieuprawnioną zmianą danych, uszkodzeniem lub zniszczeniem, które nastąpiły z winy Podmiotu przetwarzającego. </w:t>
      </w:r>
    </w:p>
    <w:p w14:paraId="0E3960A9" w14:textId="77777777" w:rsidR="00BB364F" w:rsidRPr="001734A5" w:rsidRDefault="00BB364F" w:rsidP="00BB364F">
      <w:pPr>
        <w:pStyle w:val="Teksttreci1"/>
        <w:shd w:val="clear" w:color="auto" w:fill="auto"/>
        <w:spacing w:after="0" w:line="280" w:lineRule="atLeast"/>
        <w:ind w:left="284" w:right="159" w:hanging="284"/>
        <w:jc w:val="both"/>
        <w:rPr>
          <w:rStyle w:val="Uwydatnienie"/>
          <w:i w:val="0"/>
          <w:iCs w:val="0"/>
          <w:color w:val="auto"/>
          <w:sz w:val="22"/>
          <w:szCs w:val="22"/>
        </w:rPr>
      </w:pPr>
    </w:p>
    <w:p w14:paraId="4A3DD8EF" w14:textId="77777777" w:rsidR="00BB364F" w:rsidRPr="002F1D5D" w:rsidRDefault="002F1D5D" w:rsidP="00976151">
      <w:pPr>
        <w:spacing w:after="0" w:line="276" w:lineRule="auto"/>
        <w:jc w:val="center"/>
        <w:rPr>
          <w:rFonts w:ascii="Calibri" w:hAnsi="Calibri" w:cs="Calibri"/>
          <w:b/>
          <w:sz w:val="20"/>
          <w:szCs w:val="20"/>
        </w:rPr>
      </w:pPr>
      <w:r w:rsidRPr="002F1D5D">
        <w:rPr>
          <w:rFonts w:ascii="Calibri" w:hAnsi="Calibri" w:cs="Calibri"/>
          <w:b/>
          <w:sz w:val="20"/>
          <w:szCs w:val="20"/>
        </w:rPr>
        <w:t xml:space="preserve">§ </w:t>
      </w:r>
      <w:r>
        <w:rPr>
          <w:rFonts w:ascii="Calibri" w:hAnsi="Calibri" w:cs="Calibri"/>
          <w:b/>
          <w:sz w:val="20"/>
          <w:szCs w:val="20"/>
        </w:rPr>
        <w:t>7</w:t>
      </w:r>
    </w:p>
    <w:p w14:paraId="41B822BD" w14:textId="77777777" w:rsidR="000E423E" w:rsidRPr="002F1D5D" w:rsidRDefault="000E423E" w:rsidP="00976151">
      <w:pPr>
        <w:spacing w:after="0" w:line="276" w:lineRule="auto"/>
        <w:jc w:val="center"/>
        <w:rPr>
          <w:rFonts w:ascii="Calibri" w:hAnsi="Calibri" w:cs="Calibri"/>
          <w:b/>
          <w:sz w:val="20"/>
          <w:szCs w:val="20"/>
        </w:rPr>
      </w:pPr>
      <w:r w:rsidRPr="002F1D5D">
        <w:rPr>
          <w:rFonts w:ascii="Calibri" w:hAnsi="Calibri" w:cs="Calibri"/>
          <w:b/>
          <w:sz w:val="20"/>
          <w:szCs w:val="20"/>
        </w:rPr>
        <w:t>Czas obowiązy</w:t>
      </w:r>
      <w:r w:rsidR="00976151" w:rsidRPr="002F1D5D">
        <w:rPr>
          <w:rFonts w:ascii="Calibri" w:hAnsi="Calibri" w:cs="Calibri"/>
          <w:b/>
          <w:sz w:val="20"/>
          <w:szCs w:val="20"/>
        </w:rPr>
        <w:t>w</w:t>
      </w:r>
      <w:r w:rsidRPr="002F1D5D">
        <w:rPr>
          <w:rFonts w:ascii="Calibri" w:hAnsi="Calibri" w:cs="Calibri"/>
          <w:b/>
          <w:sz w:val="20"/>
          <w:szCs w:val="20"/>
        </w:rPr>
        <w:t>ania umowy</w:t>
      </w:r>
    </w:p>
    <w:p w14:paraId="5019854D" w14:textId="0150D85F" w:rsidR="000E423E" w:rsidRPr="002F1D5D" w:rsidRDefault="000E423E" w:rsidP="000E423E">
      <w:pPr>
        <w:pStyle w:val="Akapitzlist"/>
        <w:numPr>
          <w:ilvl w:val="0"/>
          <w:numId w:val="6"/>
        </w:numPr>
        <w:spacing w:after="0" w:line="276" w:lineRule="auto"/>
        <w:ind w:left="284" w:hanging="284"/>
        <w:jc w:val="both"/>
        <w:rPr>
          <w:rFonts w:cs="Calibri"/>
          <w:sz w:val="20"/>
          <w:szCs w:val="20"/>
        </w:rPr>
      </w:pPr>
      <w:r w:rsidRPr="002F1D5D">
        <w:rPr>
          <w:rFonts w:cs="Calibri"/>
          <w:sz w:val="20"/>
          <w:szCs w:val="20"/>
        </w:rPr>
        <w:t xml:space="preserve">Niniejsza umowa obowiązuje od </w:t>
      </w:r>
      <w:r w:rsidRPr="00E629BD">
        <w:rPr>
          <w:rFonts w:cs="Calibri"/>
          <w:sz w:val="20"/>
          <w:szCs w:val="20"/>
          <w:highlight w:val="yellow"/>
        </w:rPr>
        <w:t>dnia</w:t>
      </w:r>
      <w:r w:rsidR="00E629BD" w:rsidRPr="00E629BD">
        <w:rPr>
          <w:rFonts w:cs="Calibri"/>
          <w:b/>
          <w:sz w:val="20"/>
          <w:szCs w:val="20"/>
          <w:highlight w:val="yellow"/>
        </w:rPr>
        <w:t>……………</w:t>
      </w:r>
      <w:r w:rsidR="00B25A30" w:rsidRPr="00E629BD">
        <w:rPr>
          <w:rFonts w:cs="Calibri"/>
          <w:b/>
          <w:sz w:val="20"/>
          <w:szCs w:val="20"/>
          <w:highlight w:val="yellow"/>
        </w:rPr>
        <w:t xml:space="preserve">. </w:t>
      </w:r>
      <w:r w:rsidRPr="00E629BD">
        <w:rPr>
          <w:rFonts w:cs="Calibri"/>
          <w:sz w:val="20"/>
          <w:szCs w:val="20"/>
          <w:highlight w:val="yellow"/>
        </w:rPr>
        <w:t xml:space="preserve">do dnia </w:t>
      </w:r>
      <w:r w:rsidR="00E629BD" w:rsidRPr="00E629BD">
        <w:rPr>
          <w:rFonts w:cs="Calibri"/>
          <w:b/>
          <w:sz w:val="20"/>
          <w:szCs w:val="20"/>
          <w:highlight w:val="yellow"/>
        </w:rPr>
        <w:t>……………</w:t>
      </w:r>
      <w:proofErr w:type="gramStart"/>
      <w:r w:rsidR="00E629BD" w:rsidRPr="00E629BD">
        <w:rPr>
          <w:rFonts w:cs="Calibri"/>
          <w:b/>
          <w:sz w:val="20"/>
          <w:szCs w:val="20"/>
          <w:highlight w:val="yellow"/>
        </w:rPr>
        <w:t>…….</w:t>
      </w:r>
      <w:proofErr w:type="gramEnd"/>
      <w:r w:rsidRPr="00E629BD">
        <w:rPr>
          <w:rFonts w:cs="Calibri"/>
          <w:sz w:val="20"/>
          <w:szCs w:val="20"/>
          <w:highlight w:val="yellow"/>
        </w:rPr>
        <w:t>tj</w:t>
      </w:r>
      <w:r w:rsidRPr="002F1D5D">
        <w:rPr>
          <w:rFonts w:cs="Calibri"/>
          <w:sz w:val="20"/>
          <w:szCs w:val="20"/>
        </w:rPr>
        <w:t>. przez czas trwania Umowy Głównej.</w:t>
      </w:r>
    </w:p>
    <w:p w14:paraId="7E1BB03D" w14:textId="77777777" w:rsidR="000E423E" w:rsidRPr="002F1D5D" w:rsidRDefault="000E423E" w:rsidP="000E423E">
      <w:pPr>
        <w:pStyle w:val="Akapitzlist"/>
        <w:numPr>
          <w:ilvl w:val="0"/>
          <w:numId w:val="6"/>
        </w:numPr>
        <w:spacing w:after="0" w:line="276" w:lineRule="auto"/>
        <w:ind w:left="284" w:hanging="284"/>
        <w:jc w:val="both"/>
        <w:rPr>
          <w:rFonts w:cs="Calibri"/>
          <w:sz w:val="20"/>
          <w:szCs w:val="20"/>
        </w:rPr>
      </w:pPr>
      <w:r w:rsidRPr="002F1D5D">
        <w:rPr>
          <w:rFonts w:cs="Calibri"/>
          <w:sz w:val="20"/>
          <w:szCs w:val="20"/>
        </w:rPr>
        <w:t>Wypowiedzenie umowy tożsame jest z terminem wypowiedzenia Umowy Głównej.</w:t>
      </w:r>
    </w:p>
    <w:p w14:paraId="07450921" w14:textId="77777777" w:rsidR="002F1D5D" w:rsidRDefault="002F1D5D" w:rsidP="00976151">
      <w:pPr>
        <w:spacing w:after="0" w:line="276" w:lineRule="auto"/>
        <w:jc w:val="center"/>
        <w:rPr>
          <w:rFonts w:ascii="Calibri" w:hAnsi="Calibri" w:cs="Calibri"/>
          <w:b/>
        </w:rPr>
      </w:pPr>
    </w:p>
    <w:p w14:paraId="7E7BD8ED" w14:textId="77777777" w:rsidR="000E423E" w:rsidRPr="002F1D5D" w:rsidRDefault="000E423E" w:rsidP="00976151">
      <w:pPr>
        <w:spacing w:after="0" w:line="276" w:lineRule="auto"/>
        <w:jc w:val="center"/>
        <w:rPr>
          <w:rFonts w:ascii="Calibri" w:hAnsi="Calibri" w:cs="Calibri"/>
          <w:b/>
          <w:sz w:val="20"/>
          <w:szCs w:val="20"/>
        </w:rPr>
      </w:pPr>
      <w:r w:rsidRPr="002F1D5D">
        <w:rPr>
          <w:rFonts w:ascii="Calibri" w:hAnsi="Calibri" w:cs="Calibri"/>
          <w:b/>
          <w:sz w:val="20"/>
          <w:szCs w:val="20"/>
        </w:rPr>
        <w:t>§</w:t>
      </w:r>
      <w:r w:rsidR="00976151" w:rsidRPr="002F1D5D">
        <w:rPr>
          <w:rFonts w:ascii="Calibri" w:hAnsi="Calibri" w:cs="Calibri"/>
          <w:b/>
          <w:sz w:val="20"/>
          <w:szCs w:val="20"/>
        </w:rPr>
        <w:t xml:space="preserve"> </w:t>
      </w:r>
      <w:r w:rsidR="002F1D5D">
        <w:rPr>
          <w:rFonts w:ascii="Calibri" w:hAnsi="Calibri" w:cs="Calibri"/>
          <w:b/>
          <w:sz w:val="20"/>
          <w:szCs w:val="20"/>
        </w:rPr>
        <w:t>8</w:t>
      </w:r>
    </w:p>
    <w:p w14:paraId="703E0729" w14:textId="77777777" w:rsidR="000E423E" w:rsidRPr="002F1D5D" w:rsidRDefault="000E423E" w:rsidP="00976151">
      <w:pPr>
        <w:spacing w:after="0" w:line="276" w:lineRule="auto"/>
        <w:jc w:val="center"/>
        <w:rPr>
          <w:rFonts w:ascii="Calibri" w:hAnsi="Calibri" w:cs="Calibri"/>
          <w:b/>
          <w:sz w:val="20"/>
          <w:szCs w:val="20"/>
        </w:rPr>
      </w:pPr>
      <w:r w:rsidRPr="002F1D5D">
        <w:rPr>
          <w:rFonts w:ascii="Calibri" w:hAnsi="Calibri" w:cs="Calibri"/>
          <w:b/>
          <w:sz w:val="20"/>
          <w:szCs w:val="20"/>
        </w:rPr>
        <w:t>Rozwiązanie umowy</w:t>
      </w:r>
    </w:p>
    <w:p w14:paraId="16A5B4E5" w14:textId="77777777" w:rsidR="000E423E" w:rsidRPr="002F1D5D" w:rsidRDefault="000E423E" w:rsidP="004A1246">
      <w:pPr>
        <w:spacing w:after="120" w:line="276" w:lineRule="auto"/>
        <w:jc w:val="both"/>
        <w:rPr>
          <w:rFonts w:ascii="Calibri" w:hAnsi="Calibri" w:cs="Calibri"/>
          <w:b/>
          <w:sz w:val="20"/>
          <w:szCs w:val="20"/>
        </w:rPr>
      </w:pPr>
      <w:r w:rsidRPr="002F1D5D">
        <w:rPr>
          <w:rFonts w:ascii="Calibri" w:hAnsi="Calibri" w:cs="Calibri"/>
          <w:sz w:val="20"/>
          <w:szCs w:val="20"/>
        </w:rPr>
        <w:t>Administrator danych może rozwiązać niniejszą umowę ze skutkiem natychmiastowym</w:t>
      </w:r>
      <w:r w:rsidR="00F86216">
        <w:rPr>
          <w:rFonts w:ascii="Calibri" w:hAnsi="Calibri" w:cs="Calibri"/>
          <w:sz w:val="20"/>
          <w:szCs w:val="20"/>
        </w:rPr>
        <w:t>,</w:t>
      </w:r>
      <w:r w:rsidRPr="002F1D5D">
        <w:rPr>
          <w:rFonts w:ascii="Calibri" w:hAnsi="Calibri" w:cs="Calibri"/>
          <w:sz w:val="20"/>
          <w:szCs w:val="20"/>
        </w:rPr>
        <w:t xml:space="preserve"> gdy Podmiot przetwarzający:</w:t>
      </w:r>
    </w:p>
    <w:p w14:paraId="6E19788D" w14:textId="77777777" w:rsidR="000E423E" w:rsidRPr="002F1D5D" w:rsidRDefault="000E423E" w:rsidP="000E423E">
      <w:pPr>
        <w:pStyle w:val="Akapitzlist"/>
        <w:numPr>
          <w:ilvl w:val="0"/>
          <w:numId w:val="11"/>
        </w:numPr>
        <w:spacing w:after="0" w:line="276" w:lineRule="auto"/>
        <w:ind w:left="709" w:hanging="283"/>
        <w:jc w:val="both"/>
        <w:rPr>
          <w:rFonts w:cs="Calibri"/>
          <w:b/>
          <w:sz w:val="20"/>
          <w:szCs w:val="20"/>
        </w:rPr>
      </w:pPr>
      <w:r w:rsidRPr="002F1D5D">
        <w:rPr>
          <w:rFonts w:cs="Calibri"/>
          <w:sz w:val="20"/>
          <w:szCs w:val="20"/>
        </w:rPr>
        <w:t xml:space="preserve">pomimo zobowiązania go do usunięcia uchybień stwierdzonych podczas kontroli nie usunie ich </w:t>
      </w:r>
      <w:r w:rsidRPr="002F1D5D">
        <w:rPr>
          <w:rFonts w:cs="Calibri"/>
          <w:sz w:val="20"/>
          <w:szCs w:val="20"/>
        </w:rPr>
        <w:br/>
        <w:t>w wyznaczonym terminie;</w:t>
      </w:r>
    </w:p>
    <w:p w14:paraId="62329E60" w14:textId="77777777" w:rsidR="000E423E" w:rsidRPr="002F1D5D" w:rsidRDefault="000E423E" w:rsidP="000E423E">
      <w:pPr>
        <w:pStyle w:val="Akapitzlist"/>
        <w:numPr>
          <w:ilvl w:val="0"/>
          <w:numId w:val="11"/>
        </w:numPr>
        <w:spacing w:after="0" w:line="276" w:lineRule="auto"/>
        <w:ind w:left="709" w:hanging="283"/>
        <w:jc w:val="both"/>
        <w:rPr>
          <w:rFonts w:cs="Calibri"/>
          <w:sz w:val="20"/>
          <w:szCs w:val="20"/>
        </w:rPr>
      </w:pPr>
      <w:r w:rsidRPr="002F1D5D">
        <w:rPr>
          <w:rFonts w:cs="Calibri"/>
          <w:sz w:val="20"/>
          <w:szCs w:val="20"/>
        </w:rPr>
        <w:t>przetwarza dane osobowe w sposób niezgodny z umową;</w:t>
      </w:r>
    </w:p>
    <w:p w14:paraId="4AF2AB1B" w14:textId="77777777" w:rsidR="000E423E" w:rsidRPr="002F1D5D" w:rsidRDefault="000E423E" w:rsidP="000E423E">
      <w:pPr>
        <w:pStyle w:val="Akapitzlist"/>
        <w:numPr>
          <w:ilvl w:val="0"/>
          <w:numId w:val="11"/>
        </w:numPr>
        <w:spacing w:after="0" w:line="276" w:lineRule="auto"/>
        <w:ind w:left="709" w:hanging="283"/>
        <w:jc w:val="both"/>
        <w:rPr>
          <w:rFonts w:cs="Calibri"/>
          <w:b/>
          <w:sz w:val="20"/>
          <w:szCs w:val="20"/>
        </w:rPr>
      </w:pPr>
      <w:r w:rsidRPr="002F1D5D">
        <w:rPr>
          <w:rFonts w:cs="Calibri"/>
          <w:sz w:val="20"/>
          <w:szCs w:val="20"/>
        </w:rPr>
        <w:t>powierzył przetwarzanie danych osobowych innemu podmiotowi bez uprzedniej zgody Administratora lub nie poinformował Administratora o przekazywaniu danych do państwa trzeciego lub organizacji międzynarodowej.</w:t>
      </w:r>
    </w:p>
    <w:p w14:paraId="5A9B09AB" w14:textId="77777777" w:rsidR="000E423E" w:rsidRPr="001734A5" w:rsidRDefault="000E423E" w:rsidP="000E423E">
      <w:pPr>
        <w:pStyle w:val="Akapitzlist"/>
        <w:spacing w:after="0" w:line="276" w:lineRule="auto"/>
        <w:ind w:left="1080"/>
        <w:jc w:val="both"/>
        <w:rPr>
          <w:rFonts w:cs="Calibri"/>
          <w:b/>
        </w:rPr>
      </w:pPr>
    </w:p>
    <w:p w14:paraId="08CEBD51" w14:textId="77777777" w:rsidR="000E423E" w:rsidRPr="00B829E9" w:rsidRDefault="000E423E" w:rsidP="00B829E9">
      <w:pPr>
        <w:spacing w:after="0" w:line="276" w:lineRule="auto"/>
        <w:jc w:val="center"/>
        <w:rPr>
          <w:rFonts w:ascii="Calibri" w:hAnsi="Calibri" w:cs="Calibri"/>
          <w:b/>
          <w:sz w:val="20"/>
          <w:szCs w:val="20"/>
        </w:rPr>
      </w:pPr>
      <w:r w:rsidRPr="00B829E9">
        <w:rPr>
          <w:rFonts w:ascii="Calibri" w:hAnsi="Calibri" w:cs="Calibri"/>
          <w:b/>
          <w:sz w:val="20"/>
          <w:szCs w:val="20"/>
        </w:rPr>
        <w:t>§ 9</w:t>
      </w:r>
    </w:p>
    <w:p w14:paraId="7E4177E1" w14:textId="77777777" w:rsidR="000E423E" w:rsidRPr="00B829E9" w:rsidRDefault="000E423E" w:rsidP="00B829E9">
      <w:pPr>
        <w:spacing w:after="0" w:line="276" w:lineRule="auto"/>
        <w:jc w:val="center"/>
        <w:rPr>
          <w:rFonts w:ascii="Calibri" w:hAnsi="Calibri" w:cs="Calibri"/>
          <w:b/>
          <w:sz w:val="20"/>
          <w:szCs w:val="20"/>
        </w:rPr>
      </w:pPr>
      <w:r w:rsidRPr="00B829E9">
        <w:rPr>
          <w:rFonts w:ascii="Calibri" w:hAnsi="Calibri" w:cs="Calibri"/>
          <w:b/>
          <w:sz w:val="20"/>
          <w:szCs w:val="20"/>
        </w:rPr>
        <w:t>Zasady zachowania poufności</w:t>
      </w:r>
    </w:p>
    <w:p w14:paraId="30A1006E" w14:textId="77777777" w:rsidR="000E423E" w:rsidRPr="00B829E9" w:rsidRDefault="000E423E" w:rsidP="000E423E">
      <w:pPr>
        <w:pStyle w:val="Akapitzlist"/>
        <w:numPr>
          <w:ilvl w:val="0"/>
          <w:numId w:val="7"/>
        </w:numPr>
        <w:spacing w:after="0" w:line="276" w:lineRule="auto"/>
        <w:ind w:left="284" w:hanging="284"/>
        <w:jc w:val="both"/>
        <w:rPr>
          <w:rFonts w:cs="Calibri"/>
          <w:sz w:val="20"/>
          <w:szCs w:val="20"/>
        </w:rPr>
      </w:pPr>
      <w:r w:rsidRPr="00B829E9">
        <w:rPr>
          <w:rFonts w:cs="Calibri"/>
          <w:sz w:val="20"/>
          <w:szCs w:val="20"/>
        </w:rPr>
        <w:t xml:space="preserve">Podmiot przetwarzający zobowiązuje się do zachowania w tajemnicy wszelkich informacji, danych, materiałów, dokumentów i danych osobowych otrzymanych od Administratora danych i od współpracujących </w:t>
      </w:r>
      <w:r w:rsidRPr="00B829E9">
        <w:rPr>
          <w:rFonts w:cs="Calibri"/>
          <w:sz w:val="20"/>
          <w:szCs w:val="20"/>
        </w:rPr>
        <w:lastRenderedPageBreak/>
        <w:t>z nim osób oraz danych uzyskanych w jakikolwiek inny sposób, zamierzony czy przypadkowy w formie ustnej, pisemnej lub elektronicznej („dane poufne”).</w:t>
      </w:r>
    </w:p>
    <w:p w14:paraId="2B9A4205" w14:textId="77777777" w:rsidR="000E423E" w:rsidRDefault="000E423E" w:rsidP="000E423E">
      <w:pPr>
        <w:pStyle w:val="Akapitzlist"/>
        <w:numPr>
          <w:ilvl w:val="0"/>
          <w:numId w:val="7"/>
        </w:numPr>
        <w:spacing w:after="0" w:line="276" w:lineRule="auto"/>
        <w:ind w:left="284" w:hanging="284"/>
        <w:jc w:val="both"/>
        <w:rPr>
          <w:rFonts w:cs="Calibri"/>
          <w:sz w:val="20"/>
          <w:szCs w:val="20"/>
        </w:rPr>
      </w:pPr>
      <w:r w:rsidRPr="00B829E9">
        <w:rPr>
          <w:rFonts w:cs="Calibri"/>
          <w:sz w:val="20"/>
          <w:szCs w:val="20"/>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Umowy Głównej.</w:t>
      </w:r>
    </w:p>
    <w:p w14:paraId="57E38D49" w14:textId="77777777" w:rsidR="00B829E9" w:rsidRPr="00B829E9" w:rsidRDefault="00B829E9" w:rsidP="00B829E9">
      <w:pPr>
        <w:pStyle w:val="Akapitzlist"/>
        <w:spacing w:after="0" w:line="276" w:lineRule="auto"/>
        <w:ind w:left="284"/>
        <w:jc w:val="both"/>
        <w:rPr>
          <w:rFonts w:cs="Calibri"/>
          <w:sz w:val="20"/>
          <w:szCs w:val="20"/>
        </w:rPr>
      </w:pPr>
    </w:p>
    <w:p w14:paraId="4FB010B2" w14:textId="77777777" w:rsidR="00B829E9" w:rsidRPr="00B829E9" w:rsidRDefault="000E423E" w:rsidP="00B829E9">
      <w:pPr>
        <w:spacing w:after="0" w:line="276" w:lineRule="auto"/>
        <w:jc w:val="center"/>
        <w:rPr>
          <w:rFonts w:ascii="Calibri" w:hAnsi="Calibri" w:cs="Calibri"/>
          <w:b/>
          <w:sz w:val="20"/>
          <w:szCs w:val="20"/>
        </w:rPr>
      </w:pPr>
      <w:r w:rsidRPr="00B829E9">
        <w:rPr>
          <w:rFonts w:ascii="Calibri" w:hAnsi="Calibri" w:cs="Calibri"/>
          <w:b/>
          <w:sz w:val="20"/>
          <w:szCs w:val="20"/>
        </w:rPr>
        <w:t>§ 10</w:t>
      </w:r>
    </w:p>
    <w:p w14:paraId="307D5B13" w14:textId="77777777" w:rsidR="000E423E" w:rsidRPr="00B829E9" w:rsidRDefault="000E423E" w:rsidP="00B829E9">
      <w:pPr>
        <w:spacing w:after="0" w:line="276" w:lineRule="auto"/>
        <w:jc w:val="center"/>
        <w:rPr>
          <w:rFonts w:ascii="Calibri" w:hAnsi="Calibri" w:cs="Calibri"/>
          <w:b/>
          <w:sz w:val="20"/>
          <w:szCs w:val="20"/>
        </w:rPr>
      </w:pPr>
      <w:r w:rsidRPr="00B829E9">
        <w:rPr>
          <w:rFonts w:ascii="Calibri" w:hAnsi="Calibri" w:cs="Calibri"/>
          <w:b/>
          <w:sz w:val="20"/>
          <w:szCs w:val="20"/>
        </w:rPr>
        <w:t>Postanowienia końcowe</w:t>
      </w:r>
    </w:p>
    <w:p w14:paraId="541BBCA5" w14:textId="77777777" w:rsidR="000E423E" w:rsidRPr="00B829E9" w:rsidRDefault="000E423E" w:rsidP="000E423E">
      <w:pPr>
        <w:pStyle w:val="Akapitzlist"/>
        <w:numPr>
          <w:ilvl w:val="0"/>
          <w:numId w:val="29"/>
        </w:numPr>
        <w:spacing w:after="0" w:line="276" w:lineRule="auto"/>
        <w:ind w:left="284" w:hanging="284"/>
        <w:jc w:val="both"/>
        <w:rPr>
          <w:rFonts w:cs="Calibri"/>
          <w:sz w:val="20"/>
          <w:szCs w:val="20"/>
        </w:rPr>
      </w:pPr>
      <w:r w:rsidRPr="00B829E9">
        <w:rPr>
          <w:rFonts w:cs="Calibri"/>
          <w:sz w:val="20"/>
          <w:szCs w:val="20"/>
        </w:rPr>
        <w:t>Umowa została sporządzona w dwóch jednobrzmiących egzemplarzach dla każdej ze stron.</w:t>
      </w:r>
    </w:p>
    <w:p w14:paraId="4720F07D" w14:textId="77777777" w:rsidR="000E423E" w:rsidRPr="00B829E9" w:rsidRDefault="000E423E" w:rsidP="000E423E">
      <w:pPr>
        <w:pStyle w:val="Akapitzlist"/>
        <w:numPr>
          <w:ilvl w:val="0"/>
          <w:numId w:val="29"/>
        </w:numPr>
        <w:spacing w:after="0" w:line="276" w:lineRule="auto"/>
        <w:ind w:left="284" w:hanging="284"/>
        <w:jc w:val="both"/>
        <w:rPr>
          <w:rFonts w:cs="Calibri"/>
          <w:sz w:val="20"/>
          <w:szCs w:val="20"/>
        </w:rPr>
      </w:pPr>
      <w:r w:rsidRPr="00B829E9">
        <w:rPr>
          <w:rFonts w:cs="Calibri"/>
          <w:sz w:val="20"/>
          <w:szCs w:val="20"/>
        </w:rPr>
        <w:t>W sprawach nieuregulowanych zastosowanie będą miały przepisy Kodeksu cywilnego oraz Rozporządzenia.</w:t>
      </w:r>
    </w:p>
    <w:p w14:paraId="55B6D07D" w14:textId="2C63F54F" w:rsidR="000E423E" w:rsidRPr="00B829E9" w:rsidRDefault="000E423E" w:rsidP="000E423E">
      <w:pPr>
        <w:pStyle w:val="Akapitzlist"/>
        <w:numPr>
          <w:ilvl w:val="0"/>
          <w:numId w:val="29"/>
        </w:numPr>
        <w:spacing w:after="0" w:line="276" w:lineRule="auto"/>
        <w:ind w:left="284" w:hanging="284"/>
        <w:jc w:val="both"/>
        <w:rPr>
          <w:rFonts w:cs="Calibri"/>
          <w:sz w:val="20"/>
          <w:szCs w:val="20"/>
        </w:rPr>
      </w:pPr>
      <w:r w:rsidRPr="00B829E9">
        <w:rPr>
          <w:rFonts w:cs="Calibri"/>
          <w:sz w:val="20"/>
          <w:szCs w:val="20"/>
        </w:rPr>
        <w:t xml:space="preserve">Wszelkie spory wynikające na tle wykonania niniejszej umowy rozstrzygać będzie sąd powszechny właściwy miejscowo ze względu na siedzibę </w:t>
      </w:r>
      <w:r w:rsidR="00044776">
        <w:rPr>
          <w:rFonts w:cs="Calibri"/>
          <w:sz w:val="20"/>
          <w:szCs w:val="20"/>
        </w:rPr>
        <w:t>Administratora</w:t>
      </w:r>
    </w:p>
    <w:tbl>
      <w:tblPr>
        <w:tblW w:w="0" w:type="auto"/>
        <w:tblLook w:val="01E0" w:firstRow="1" w:lastRow="1" w:firstColumn="1" w:lastColumn="1" w:noHBand="0" w:noVBand="0"/>
      </w:tblPr>
      <w:tblGrid>
        <w:gridCol w:w="4186"/>
        <w:gridCol w:w="533"/>
        <w:gridCol w:w="4353"/>
      </w:tblGrid>
      <w:tr w:rsidR="000E423E" w:rsidRPr="0044260A" w14:paraId="4E26494C" w14:textId="77777777" w:rsidTr="00B829E9">
        <w:tc>
          <w:tcPr>
            <w:tcW w:w="4186" w:type="dxa"/>
          </w:tcPr>
          <w:p w14:paraId="61692685" w14:textId="77777777" w:rsidR="000E423E" w:rsidRPr="0044260A" w:rsidRDefault="000E423E" w:rsidP="00A81F6A">
            <w:pPr>
              <w:jc w:val="center"/>
              <w:rPr>
                <w:rFonts w:ascii="Calibri" w:hAnsi="Calibri" w:cs="Calibri"/>
              </w:rPr>
            </w:pPr>
          </w:p>
        </w:tc>
        <w:tc>
          <w:tcPr>
            <w:tcW w:w="533" w:type="dxa"/>
          </w:tcPr>
          <w:p w14:paraId="19F7B7BA" w14:textId="77777777" w:rsidR="000E423E" w:rsidRPr="0044260A" w:rsidRDefault="000E423E" w:rsidP="00A81F6A">
            <w:pPr>
              <w:jc w:val="center"/>
              <w:rPr>
                <w:rFonts w:ascii="Calibri" w:hAnsi="Calibri" w:cs="Calibri"/>
              </w:rPr>
            </w:pPr>
          </w:p>
        </w:tc>
        <w:tc>
          <w:tcPr>
            <w:tcW w:w="4353" w:type="dxa"/>
          </w:tcPr>
          <w:p w14:paraId="4F501444" w14:textId="77777777" w:rsidR="000E423E" w:rsidRPr="0044260A" w:rsidRDefault="000E423E" w:rsidP="00A81F6A">
            <w:pPr>
              <w:jc w:val="center"/>
              <w:rPr>
                <w:rFonts w:ascii="Calibri" w:hAnsi="Calibri" w:cs="Calibri"/>
              </w:rPr>
            </w:pPr>
          </w:p>
        </w:tc>
      </w:tr>
      <w:tr w:rsidR="000E423E" w:rsidRPr="0044260A" w14:paraId="17883B32" w14:textId="77777777" w:rsidTr="00B829E9">
        <w:tc>
          <w:tcPr>
            <w:tcW w:w="4186" w:type="dxa"/>
            <w:tcBorders>
              <w:bottom w:val="dotted" w:sz="4" w:space="0" w:color="auto"/>
            </w:tcBorders>
          </w:tcPr>
          <w:p w14:paraId="2DD6C539" w14:textId="77777777" w:rsidR="000E423E" w:rsidRDefault="000E423E" w:rsidP="00A81F6A">
            <w:pPr>
              <w:jc w:val="center"/>
              <w:rPr>
                <w:rFonts w:ascii="Calibri" w:hAnsi="Calibri" w:cs="Calibri"/>
              </w:rPr>
            </w:pPr>
          </w:p>
          <w:p w14:paraId="2358E2AB" w14:textId="77777777" w:rsidR="00B829E9" w:rsidRDefault="00B829E9" w:rsidP="00A81F6A">
            <w:pPr>
              <w:jc w:val="center"/>
              <w:rPr>
                <w:rFonts w:ascii="Calibri" w:hAnsi="Calibri" w:cs="Calibri"/>
              </w:rPr>
            </w:pPr>
          </w:p>
          <w:p w14:paraId="23FC6E20" w14:textId="77777777" w:rsidR="00B829E9" w:rsidRPr="0044260A" w:rsidRDefault="00B829E9" w:rsidP="00A81F6A">
            <w:pPr>
              <w:jc w:val="center"/>
              <w:rPr>
                <w:rFonts w:ascii="Calibri" w:hAnsi="Calibri" w:cs="Calibri"/>
              </w:rPr>
            </w:pPr>
          </w:p>
          <w:p w14:paraId="2619775A" w14:textId="77777777" w:rsidR="000E423E" w:rsidRPr="0044260A" w:rsidRDefault="000E423E" w:rsidP="00A81F6A">
            <w:pPr>
              <w:jc w:val="center"/>
              <w:rPr>
                <w:rFonts w:ascii="Calibri" w:hAnsi="Calibri" w:cs="Calibri"/>
              </w:rPr>
            </w:pPr>
          </w:p>
        </w:tc>
        <w:tc>
          <w:tcPr>
            <w:tcW w:w="533" w:type="dxa"/>
          </w:tcPr>
          <w:p w14:paraId="3A04743D" w14:textId="77777777" w:rsidR="000E423E" w:rsidRPr="0044260A" w:rsidRDefault="000E423E" w:rsidP="00A81F6A">
            <w:pPr>
              <w:jc w:val="center"/>
              <w:rPr>
                <w:rFonts w:ascii="Calibri" w:hAnsi="Calibri" w:cs="Calibri"/>
              </w:rPr>
            </w:pPr>
          </w:p>
        </w:tc>
        <w:tc>
          <w:tcPr>
            <w:tcW w:w="4353" w:type="dxa"/>
            <w:tcBorders>
              <w:bottom w:val="dotted" w:sz="4" w:space="0" w:color="auto"/>
            </w:tcBorders>
          </w:tcPr>
          <w:p w14:paraId="57EC1902" w14:textId="77777777" w:rsidR="000E423E" w:rsidRPr="0044260A" w:rsidRDefault="000E423E" w:rsidP="00A81F6A">
            <w:pPr>
              <w:jc w:val="center"/>
              <w:rPr>
                <w:rFonts w:ascii="Calibri" w:hAnsi="Calibri" w:cs="Calibri"/>
              </w:rPr>
            </w:pPr>
          </w:p>
        </w:tc>
      </w:tr>
      <w:tr w:rsidR="000E423E" w:rsidRPr="0044260A" w14:paraId="5800123C" w14:textId="77777777" w:rsidTr="00B829E9">
        <w:tc>
          <w:tcPr>
            <w:tcW w:w="4186" w:type="dxa"/>
            <w:tcBorders>
              <w:top w:val="dotted" w:sz="4" w:space="0" w:color="auto"/>
            </w:tcBorders>
          </w:tcPr>
          <w:p w14:paraId="60539BFE" w14:textId="45BBFE29" w:rsidR="000E423E" w:rsidRPr="00B829E9" w:rsidRDefault="000E423E" w:rsidP="00A81F6A">
            <w:pPr>
              <w:jc w:val="center"/>
              <w:rPr>
                <w:rFonts w:ascii="Calibri" w:hAnsi="Calibri" w:cs="Calibri"/>
                <w:sz w:val="20"/>
                <w:szCs w:val="20"/>
              </w:rPr>
            </w:pPr>
            <w:r w:rsidRPr="00B829E9">
              <w:rPr>
                <w:rFonts w:ascii="Calibri" w:hAnsi="Calibri" w:cs="Calibri"/>
                <w:sz w:val="20"/>
                <w:szCs w:val="20"/>
              </w:rPr>
              <w:t>&lt;</w:t>
            </w:r>
            <w:r w:rsidR="00C264EC">
              <w:rPr>
                <w:rFonts w:ascii="Calibri" w:hAnsi="Calibri" w:cs="Calibri"/>
                <w:sz w:val="20"/>
                <w:szCs w:val="20"/>
                <w:highlight w:val="yellow"/>
              </w:rPr>
              <w:t>podpis osoby reprezentującej</w:t>
            </w:r>
            <w:r w:rsidRPr="00B829E9">
              <w:rPr>
                <w:rFonts w:ascii="Calibri" w:hAnsi="Calibri" w:cs="Calibri"/>
                <w:sz w:val="20"/>
                <w:szCs w:val="20"/>
                <w:highlight w:val="yellow"/>
              </w:rPr>
              <w:t xml:space="preserve"> </w:t>
            </w:r>
            <w:r w:rsidR="00C37540" w:rsidRPr="00C37540">
              <w:rPr>
                <w:rFonts w:ascii="Calibri" w:hAnsi="Calibri" w:cs="Calibri"/>
                <w:sz w:val="20"/>
                <w:szCs w:val="20"/>
                <w:highlight w:val="yellow"/>
              </w:rPr>
              <w:t>Administratora</w:t>
            </w:r>
            <w:r w:rsidRPr="00C37540">
              <w:rPr>
                <w:rFonts w:ascii="Calibri" w:hAnsi="Calibri" w:cs="Calibri"/>
                <w:sz w:val="20"/>
                <w:szCs w:val="20"/>
                <w:highlight w:val="yellow"/>
              </w:rPr>
              <w:t>&gt;</w:t>
            </w:r>
          </w:p>
        </w:tc>
        <w:tc>
          <w:tcPr>
            <w:tcW w:w="533" w:type="dxa"/>
          </w:tcPr>
          <w:p w14:paraId="02944D46" w14:textId="77777777" w:rsidR="000E423E" w:rsidRPr="00B829E9" w:rsidRDefault="000E423E" w:rsidP="00A81F6A">
            <w:pPr>
              <w:jc w:val="center"/>
              <w:rPr>
                <w:rFonts w:ascii="Calibri" w:hAnsi="Calibri" w:cs="Calibri"/>
                <w:sz w:val="20"/>
                <w:szCs w:val="20"/>
              </w:rPr>
            </w:pPr>
          </w:p>
        </w:tc>
        <w:tc>
          <w:tcPr>
            <w:tcW w:w="4353" w:type="dxa"/>
            <w:tcBorders>
              <w:top w:val="dotted" w:sz="4" w:space="0" w:color="auto"/>
            </w:tcBorders>
          </w:tcPr>
          <w:p w14:paraId="0E651C6C" w14:textId="77777777" w:rsidR="000E423E" w:rsidRPr="00B829E9" w:rsidRDefault="000E423E" w:rsidP="00A81F6A">
            <w:pPr>
              <w:jc w:val="center"/>
              <w:rPr>
                <w:rFonts w:ascii="Calibri" w:hAnsi="Calibri" w:cs="Calibri"/>
                <w:sz w:val="20"/>
                <w:szCs w:val="20"/>
              </w:rPr>
            </w:pPr>
            <w:r w:rsidRPr="00C264EC">
              <w:rPr>
                <w:rFonts w:ascii="Calibri" w:hAnsi="Calibri" w:cs="Calibri"/>
                <w:sz w:val="20"/>
                <w:szCs w:val="20"/>
                <w:highlight w:val="yellow"/>
              </w:rPr>
              <w:t>&lt;</w:t>
            </w:r>
            <w:r w:rsidR="00C264EC" w:rsidRPr="00C264EC">
              <w:rPr>
                <w:highlight w:val="yellow"/>
              </w:rPr>
              <w:t xml:space="preserve"> </w:t>
            </w:r>
            <w:r w:rsidR="00C264EC" w:rsidRPr="00C264EC">
              <w:rPr>
                <w:rFonts w:ascii="Calibri" w:hAnsi="Calibri" w:cs="Calibri"/>
                <w:sz w:val="20"/>
                <w:szCs w:val="20"/>
                <w:highlight w:val="yellow"/>
              </w:rPr>
              <w:t>podpis osoby reprezentującej</w:t>
            </w:r>
            <w:r w:rsidR="00C264EC" w:rsidRPr="00C264EC">
              <w:rPr>
                <w:rFonts w:ascii="Calibri" w:hAnsi="Calibri" w:cs="Calibri"/>
                <w:sz w:val="20"/>
                <w:szCs w:val="20"/>
              </w:rPr>
              <w:t xml:space="preserve"> </w:t>
            </w:r>
            <w:r w:rsidRPr="00B829E9">
              <w:rPr>
                <w:rFonts w:ascii="Calibri" w:hAnsi="Calibri" w:cs="Calibri"/>
                <w:sz w:val="20"/>
                <w:szCs w:val="20"/>
                <w:highlight w:val="yellow"/>
              </w:rPr>
              <w:t>Wykonawc</w:t>
            </w:r>
            <w:r w:rsidR="00C264EC">
              <w:rPr>
                <w:rFonts w:ascii="Calibri" w:hAnsi="Calibri" w:cs="Calibri"/>
                <w:sz w:val="20"/>
                <w:szCs w:val="20"/>
              </w:rPr>
              <w:t>ę</w:t>
            </w:r>
            <w:r w:rsidRPr="00B829E9">
              <w:rPr>
                <w:rFonts w:ascii="Calibri" w:hAnsi="Calibri" w:cs="Calibri"/>
                <w:sz w:val="20"/>
                <w:szCs w:val="20"/>
              </w:rPr>
              <w:t>&gt;</w:t>
            </w:r>
          </w:p>
        </w:tc>
      </w:tr>
    </w:tbl>
    <w:p w14:paraId="15C85EB7" w14:textId="77777777" w:rsidR="000E423E" w:rsidRDefault="000E423E" w:rsidP="000E423E">
      <w:pPr>
        <w:rPr>
          <w:rFonts w:ascii="Calibri" w:hAnsi="Calibri" w:cs="Calibri"/>
        </w:rPr>
      </w:pPr>
    </w:p>
    <w:p w14:paraId="42E660EE" w14:textId="77777777" w:rsidR="000E423E" w:rsidRDefault="000E423E" w:rsidP="000E423E">
      <w:pPr>
        <w:rPr>
          <w:rFonts w:ascii="Calibri" w:hAnsi="Calibri" w:cs="Calibri"/>
        </w:rPr>
      </w:pPr>
    </w:p>
    <w:p w14:paraId="1B216B1F" w14:textId="77777777" w:rsidR="005656D0" w:rsidRPr="00ED14B8" w:rsidRDefault="005656D0" w:rsidP="005656D0">
      <w:pPr>
        <w:pStyle w:val="Akapitzlist"/>
        <w:spacing w:after="0" w:line="276" w:lineRule="auto"/>
        <w:ind w:left="1080"/>
        <w:jc w:val="both"/>
        <w:rPr>
          <w:rFonts w:ascii="Calibri" w:hAnsi="Calibri" w:cs="Calibri"/>
          <w:b/>
          <w:sz w:val="20"/>
          <w:szCs w:val="20"/>
        </w:rPr>
      </w:pPr>
    </w:p>
    <w:sectPr w:rsidR="005656D0" w:rsidRPr="00ED14B8" w:rsidSect="00610D3C">
      <w:headerReference w:type="default" r:id="rId11"/>
      <w:headerReference w:type="first" r:id="rId12"/>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22D67" w14:textId="77777777" w:rsidR="00BC1184" w:rsidRDefault="00BC1184" w:rsidP="00AF3107">
      <w:pPr>
        <w:spacing w:after="0" w:line="240" w:lineRule="auto"/>
      </w:pPr>
      <w:r>
        <w:separator/>
      </w:r>
    </w:p>
  </w:endnote>
  <w:endnote w:type="continuationSeparator" w:id="0">
    <w:p w14:paraId="30AE09CA" w14:textId="77777777" w:rsidR="00BC1184" w:rsidRDefault="00BC1184" w:rsidP="00AF3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74343" w14:textId="77777777" w:rsidR="00BC1184" w:rsidRDefault="00BC1184" w:rsidP="00AF3107">
      <w:pPr>
        <w:spacing w:after="0" w:line="240" w:lineRule="auto"/>
      </w:pPr>
      <w:r>
        <w:separator/>
      </w:r>
    </w:p>
  </w:footnote>
  <w:footnote w:type="continuationSeparator" w:id="0">
    <w:p w14:paraId="1EDDD37B" w14:textId="77777777" w:rsidR="00BC1184" w:rsidRDefault="00BC1184" w:rsidP="00AF3107">
      <w:pPr>
        <w:spacing w:after="0" w:line="240" w:lineRule="auto"/>
      </w:pPr>
      <w:r>
        <w:continuationSeparator/>
      </w:r>
    </w:p>
  </w:footnote>
  <w:footnote w:id="1">
    <w:p w14:paraId="417050A0" w14:textId="77777777" w:rsidR="00BB364F" w:rsidRPr="009D0DA7" w:rsidRDefault="00BB364F" w:rsidP="00BB364F">
      <w:pPr>
        <w:pStyle w:val="Tekstprzypisudolnego"/>
        <w:jc w:val="both"/>
        <w:rPr>
          <w:rFonts w:asciiTheme="minorHAnsi" w:hAnsiTheme="minorHAnsi" w:cstheme="minorHAnsi"/>
        </w:rPr>
      </w:pPr>
      <w:r w:rsidRPr="009D0DA7">
        <w:rPr>
          <w:rStyle w:val="Odwoanieprzypisudolnego"/>
          <w:rFonts w:asciiTheme="minorHAnsi" w:hAnsiTheme="minorHAnsi" w:cstheme="minorHAnsi"/>
          <w:sz w:val="18"/>
          <w:szCs w:val="18"/>
        </w:rPr>
        <w:footnoteRef/>
      </w:r>
      <w:r w:rsidRPr="009D0DA7">
        <w:rPr>
          <w:rFonts w:asciiTheme="minorHAnsi" w:hAnsiTheme="minorHAnsi" w:cstheme="minorHAnsi"/>
          <w:sz w:val="18"/>
          <w:szCs w:val="18"/>
        </w:rPr>
        <w:t xml:space="preserve"> W rozumieniu art. art. 4 ust 7 Rozporządzenia UE.</w:t>
      </w:r>
    </w:p>
  </w:footnote>
  <w:footnote w:id="2">
    <w:p w14:paraId="0CD1DB80" w14:textId="77777777" w:rsidR="00BB364F" w:rsidRDefault="00BB364F" w:rsidP="00BB364F">
      <w:pPr>
        <w:pStyle w:val="Tekstprzypisudolnego"/>
      </w:pPr>
      <w:r w:rsidRPr="009D0DA7">
        <w:rPr>
          <w:rStyle w:val="Odwoanieprzypisudolnego"/>
          <w:rFonts w:asciiTheme="minorHAnsi" w:hAnsiTheme="minorHAnsi" w:cstheme="minorHAnsi"/>
          <w:sz w:val="18"/>
          <w:szCs w:val="18"/>
        </w:rPr>
        <w:footnoteRef/>
      </w:r>
      <w:r w:rsidRPr="009D0DA7">
        <w:rPr>
          <w:rFonts w:asciiTheme="minorHAnsi" w:hAnsiTheme="minorHAnsi" w:cstheme="minorHAnsi"/>
          <w:sz w:val="18"/>
          <w:szCs w:val="18"/>
        </w:rPr>
        <w:t xml:space="preserve"> W rozumieniu art. 4 ust 8 Rozporządzenia UE</w:t>
      </w:r>
      <w:r w:rsidRPr="00950148">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DF54C" w14:textId="33EF29A6" w:rsidR="005B536E" w:rsidRPr="00E04D7A" w:rsidRDefault="005B536E" w:rsidP="00EB4AEC">
    <w:pPr>
      <w:pStyle w:val="Nagwek"/>
      <w:jc w:val="center"/>
      <w:rPr>
        <w:i/>
        <w:i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027BF" w14:textId="090C81F4" w:rsidR="00EB4AEC" w:rsidRPr="00EB4AEC" w:rsidRDefault="00EB4AEC" w:rsidP="00EB4AEC">
    <w:pPr>
      <w:pStyle w:val="Nagwek"/>
      <w:jc w:val="right"/>
      <w:rPr>
        <w:i/>
        <w:iCs/>
      </w:rPr>
    </w:pPr>
    <w:r w:rsidRPr="00E04D7A">
      <w:rPr>
        <w:i/>
        <w:iCs/>
      </w:rPr>
      <w:t>Załącznik nr 3 do umowy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AE4E6276"/>
    <w:lvl w:ilvl="0">
      <w:start w:val="1"/>
      <w:numFmt w:val="decimal"/>
      <w:lvlText w:val="%1."/>
      <w:lvlJc w:val="left"/>
      <w:pPr>
        <w:tabs>
          <w:tab w:val="num" w:pos="360"/>
        </w:tabs>
        <w:ind w:left="360" w:hanging="360"/>
      </w:pPr>
      <w:rPr>
        <w:rFonts w:ascii="Arial" w:hAnsi="Arial" w:cs="Arial"/>
        <w:i w:val="0"/>
        <w:iCs w:val="0"/>
        <w:strike w:val="0"/>
        <w:sz w:val="20"/>
        <w:szCs w:val="20"/>
      </w:rPr>
    </w:lvl>
    <w:lvl w:ilvl="1">
      <w:start w:val="1"/>
      <w:numFmt w:val="decimal"/>
      <w:lvlText w:val="%2)"/>
      <w:lvlJc w:val="right"/>
      <w:pPr>
        <w:tabs>
          <w:tab w:val="num" w:pos="708"/>
        </w:tabs>
        <w:ind w:left="720" w:hanging="360"/>
      </w:pPr>
      <w:rPr>
        <w:rFonts w:ascii="Arial" w:hAnsi="Arial" w:cs="Arial" w:hint="default"/>
        <w:b w:val="0"/>
        <w:sz w:val="20"/>
        <w:szCs w:val="20"/>
      </w:r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 w15:restartNumberingAfterBreak="0">
    <w:nsid w:val="046F4EB1"/>
    <w:multiLevelType w:val="hybridMultilevel"/>
    <w:tmpl w:val="BA0E2498"/>
    <w:lvl w:ilvl="0" w:tplc="250EECB0">
      <w:start w:val="2"/>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CB6E0B"/>
    <w:multiLevelType w:val="hybridMultilevel"/>
    <w:tmpl w:val="434AF21E"/>
    <w:lvl w:ilvl="0" w:tplc="04150011">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487247A"/>
    <w:multiLevelType w:val="hybridMultilevel"/>
    <w:tmpl w:val="213EA4DC"/>
    <w:lvl w:ilvl="0" w:tplc="04150017">
      <w:start w:val="1"/>
      <w:numFmt w:val="lowerLetter"/>
      <w:lvlText w:val="%1)"/>
      <w:lvlJc w:val="left"/>
      <w:pPr>
        <w:ind w:left="1010" w:hanging="360"/>
      </w:pPr>
    </w:lvl>
    <w:lvl w:ilvl="1" w:tplc="04150011">
      <w:start w:val="1"/>
      <w:numFmt w:val="decimal"/>
      <w:lvlText w:val="%2)"/>
      <w:lvlJc w:val="left"/>
      <w:pPr>
        <w:ind w:left="1730" w:hanging="360"/>
      </w:pPr>
    </w:lvl>
    <w:lvl w:ilvl="2" w:tplc="0415001B" w:tentative="1">
      <w:start w:val="1"/>
      <w:numFmt w:val="lowerRoman"/>
      <w:lvlText w:val="%3."/>
      <w:lvlJc w:val="right"/>
      <w:pPr>
        <w:ind w:left="2450" w:hanging="180"/>
      </w:pPr>
    </w:lvl>
    <w:lvl w:ilvl="3" w:tplc="0415000F" w:tentative="1">
      <w:start w:val="1"/>
      <w:numFmt w:val="decimal"/>
      <w:lvlText w:val="%4."/>
      <w:lvlJc w:val="left"/>
      <w:pPr>
        <w:ind w:left="3170" w:hanging="360"/>
      </w:pPr>
    </w:lvl>
    <w:lvl w:ilvl="4" w:tplc="04150019" w:tentative="1">
      <w:start w:val="1"/>
      <w:numFmt w:val="lowerLetter"/>
      <w:lvlText w:val="%5."/>
      <w:lvlJc w:val="left"/>
      <w:pPr>
        <w:ind w:left="3890" w:hanging="360"/>
      </w:pPr>
    </w:lvl>
    <w:lvl w:ilvl="5" w:tplc="0415001B" w:tentative="1">
      <w:start w:val="1"/>
      <w:numFmt w:val="lowerRoman"/>
      <w:lvlText w:val="%6."/>
      <w:lvlJc w:val="right"/>
      <w:pPr>
        <w:ind w:left="4610" w:hanging="180"/>
      </w:pPr>
    </w:lvl>
    <w:lvl w:ilvl="6" w:tplc="0415000F" w:tentative="1">
      <w:start w:val="1"/>
      <w:numFmt w:val="decimal"/>
      <w:lvlText w:val="%7."/>
      <w:lvlJc w:val="left"/>
      <w:pPr>
        <w:ind w:left="5330" w:hanging="360"/>
      </w:pPr>
    </w:lvl>
    <w:lvl w:ilvl="7" w:tplc="04150019" w:tentative="1">
      <w:start w:val="1"/>
      <w:numFmt w:val="lowerLetter"/>
      <w:lvlText w:val="%8."/>
      <w:lvlJc w:val="left"/>
      <w:pPr>
        <w:ind w:left="6050" w:hanging="360"/>
      </w:pPr>
    </w:lvl>
    <w:lvl w:ilvl="8" w:tplc="0415001B" w:tentative="1">
      <w:start w:val="1"/>
      <w:numFmt w:val="lowerRoman"/>
      <w:lvlText w:val="%9."/>
      <w:lvlJc w:val="right"/>
      <w:pPr>
        <w:ind w:left="6770" w:hanging="180"/>
      </w:pPr>
    </w:lvl>
  </w:abstractNum>
  <w:abstractNum w:abstractNumId="5" w15:restartNumberingAfterBreak="0">
    <w:nsid w:val="1BA01122"/>
    <w:multiLevelType w:val="hybridMultilevel"/>
    <w:tmpl w:val="D99E0AF0"/>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AE1C7D"/>
    <w:multiLevelType w:val="hybridMultilevel"/>
    <w:tmpl w:val="51767384"/>
    <w:lvl w:ilvl="0" w:tplc="0415000F">
      <w:start w:val="1"/>
      <w:numFmt w:val="decimal"/>
      <w:lvlText w:val="%1."/>
      <w:lvlJc w:val="left"/>
      <w:pPr>
        <w:tabs>
          <w:tab w:val="num" w:pos="360"/>
        </w:tabs>
        <w:ind w:left="360" w:hanging="360"/>
      </w:pPr>
      <w:rPr>
        <w:rFonts w:cs="Times New Roman"/>
      </w:rPr>
    </w:lvl>
    <w:lvl w:ilvl="1" w:tplc="F2124D96">
      <w:start w:val="1"/>
      <w:numFmt w:val="decimal"/>
      <w:lvlText w:val="%2)"/>
      <w:lvlJc w:val="right"/>
      <w:pPr>
        <w:ind w:left="1080" w:hanging="360"/>
      </w:pPr>
      <w:rPr>
        <w:rFonts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7801D3D"/>
    <w:multiLevelType w:val="hybridMultilevel"/>
    <w:tmpl w:val="EB0479F0"/>
    <w:lvl w:ilvl="0" w:tplc="C1C66DFC">
      <w:start w:val="1"/>
      <w:numFmt w:val="decimal"/>
      <w:lvlText w:val="%1."/>
      <w:lvlJc w:val="left"/>
      <w:pPr>
        <w:tabs>
          <w:tab w:val="num" w:pos="360"/>
        </w:tabs>
        <w:ind w:left="360" w:hanging="360"/>
      </w:pPr>
      <w:rPr>
        <w:rFonts w:hint="default"/>
        <w:b w:val="0"/>
        <w:bCs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F161D2B"/>
    <w:multiLevelType w:val="multilevel"/>
    <w:tmpl w:val="14DCC45A"/>
    <w:lvl w:ilvl="0">
      <w:start w:val="1"/>
      <w:numFmt w:val="decimal"/>
      <w:lvlText w:val="%1)"/>
      <w:lvlJc w:val="left"/>
      <w:pPr>
        <w:ind w:left="720" w:hanging="360"/>
      </w:pPr>
      <w:rPr>
        <w:sz w:val="20"/>
        <w:szCs w:val="20"/>
      </w:rPr>
    </w:lvl>
    <w:lvl w:ilvl="1">
      <w:start w:val="1"/>
      <w:numFmt w:val="lowerLetter"/>
      <w:lvlText w:val="%2)"/>
      <w:lvlJc w:val="left"/>
      <w:pPr>
        <w:ind w:left="1080" w:hanging="360"/>
      </w:pPr>
      <w:rPr>
        <w:rFonts w:ascii="Times New Roman" w:hAnsi="Times New Roman"/>
        <w:sz w:val="22"/>
        <w:szCs w:val="22"/>
      </w:rPr>
    </w:lvl>
    <w:lvl w:ilvl="2">
      <w:start w:val="1"/>
      <w:numFmt w:val="lowerLetter"/>
      <w:lvlText w:val="%3)"/>
      <w:lvlJc w:val="left"/>
      <w:pPr>
        <w:ind w:left="1440" w:hanging="360"/>
      </w:pPr>
      <w:rPr>
        <w:rFonts w:ascii="Times New Roman" w:hAnsi="Times New Roman"/>
        <w:sz w:val="22"/>
        <w:szCs w:val="22"/>
      </w:rPr>
    </w:lvl>
    <w:lvl w:ilvl="3">
      <w:start w:val="1"/>
      <w:numFmt w:val="lowerLetter"/>
      <w:lvlText w:val="%4)"/>
      <w:lvlJc w:val="left"/>
      <w:pPr>
        <w:ind w:left="1800" w:hanging="360"/>
      </w:pPr>
      <w:rPr>
        <w:rFonts w:ascii="Times New Roman" w:hAnsi="Times New Roman"/>
        <w:sz w:val="22"/>
        <w:szCs w:val="22"/>
      </w:rPr>
    </w:lvl>
    <w:lvl w:ilvl="4">
      <w:start w:val="1"/>
      <w:numFmt w:val="lowerLetter"/>
      <w:lvlText w:val="%5)"/>
      <w:lvlJc w:val="left"/>
      <w:pPr>
        <w:ind w:left="2160" w:hanging="360"/>
      </w:pPr>
      <w:rPr>
        <w:rFonts w:ascii="Times New Roman" w:hAnsi="Times New Roman"/>
        <w:sz w:val="22"/>
        <w:szCs w:val="22"/>
      </w:rPr>
    </w:lvl>
    <w:lvl w:ilvl="5">
      <w:start w:val="1"/>
      <w:numFmt w:val="lowerLetter"/>
      <w:lvlText w:val="%6)"/>
      <w:lvlJc w:val="left"/>
      <w:pPr>
        <w:ind w:left="2520" w:hanging="360"/>
      </w:pPr>
      <w:rPr>
        <w:rFonts w:ascii="Times New Roman" w:hAnsi="Times New Roman"/>
        <w:sz w:val="22"/>
        <w:szCs w:val="22"/>
      </w:rPr>
    </w:lvl>
    <w:lvl w:ilvl="6">
      <w:start w:val="1"/>
      <w:numFmt w:val="lowerLetter"/>
      <w:lvlText w:val="%7)"/>
      <w:lvlJc w:val="left"/>
      <w:pPr>
        <w:ind w:left="2880" w:hanging="360"/>
      </w:pPr>
      <w:rPr>
        <w:rFonts w:ascii="Times New Roman" w:hAnsi="Times New Roman"/>
        <w:sz w:val="22"/>
        <w:szCs w:val="22"/>
      </w:rPr>
    </w:lvl>
    <w:lvl w:ilvl="7">
      <w:start w:val="1"/>
      <w:numFmt w:val="lowerLetter"/>
      <w:lvlText w:val="%8)"/>
      <w:lvlJc w:val="left"/>
      <w:pPr>
        <w:ind w:left="3240" w:hanging="360"/>
      </w:pPr>
      <w:rPr>
        <w:rFonts w:ascii="Times New Roman" w:hAnsi="Times New Roman"/>
        <w:sz w:val="22"/>
        <w:szCs w:val="22"/>
      </w:rPr>
    </w:lvl>
    <w:lvl w:ilvl="8">
      <w:start w:val="1"/>
      <w:numFmt w:val="lowerLetter"/>
      <w:lvlText w:val="%9)"/>
      <w:lvlJc w:val="left"/>
      <w:pPr>
        <w:ind w:left="3600" w:hanging="360"/>
      </w:pPr>
      <w:rPr>
        <w:rFonts w:ascii="Times New Roman" w:hAnsi="Times New Roman"/>
        <w:sz w:val="22"/>
        <w:szCs w:val="22"/>
      </w:rPr>
    </w:lvl>
  </w:abstractNum>
  <w:abstractNum w:abstractNumId="10" w15:restartNumberingAfterBreak="0">
    <w:nsid w:val="387E0334"/>
    <w:multiLevelType w:val="hybridMultilevel"/>
    <w:tmpl w:val="CEB20B7A"/>
    <w:lvl w:ilvl="0" w:tplc="04150001">
      <w:start w:val="1"/>
      <w:numFmt w:val="bullet"/>
      <w:lvlText w:val=""/>
      <w:lvlJc w:val="left"/>
      <w:pPr>
        <w:tabs>
          <w:tab w:val="num" w:pos="360"/>
        </w:tabs>
        <w:ind w:left="360" w:hanging="360"/>
      </w:pPr>
      <w:rPr>
        <w:rFonts w:ascii="Symbol" w:hAnsi="Symbol" w:hint="default"/>
        <w:b w:val="0"/>
        <w:bCs w:val="0"/>
        <w:color w:val="auto"/>
      </w:rPr>
    </w:lvl>
    <w:lvl w:ilvl="1" w:tplc="FFFFFFFF">
      <w:start w:val="1"/>
      <w:numFmt w:val="decimal"/>
      <w:lvlText w:val="%2)"/>
      <w:lvlJc w:val="left"/>
      <w:pPr>
        <w:tabs>
          <w:tab w:val="num" w:pos="1440"/>
        </w:tabs>
        <w:ind w:left="1440" w:hanging="360"/>
      </w:pPr>
      <w:rPr>
        <w:rFonts w:hint="default"/>
        <w:sz w:val="20"/>
        <w:szCs w:val="2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BEC1995"/>
    <w:multiLevelType w:val="hybridMultilevel"/>
    <w:tmpl w:val="3F341CE4"/>
    <w:lvl w:ilvl="0" w:tplc="04150003">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9841DE"/>
    <w:multiLevelType w:val="hybridMultilevel"/>
    <w:tmpl w:val="465232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7C0B99"/>
    <w:multiLevelType w:val="hybridMultilevel"/>
    <w:tmpl w:val="3DE25692"/>
    <w:lvl w:ilvl="0" w:tplc="74C2CA26">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DE37BD"/>
    <w:multiLevelType w:val="hybridMultilevel"/>
    <w:tmpl w:val="742A14BA"/>
    <w:lvl w:ilvl="0" w:tplc="0415000F">
      <w:start w:val="1"/>
      <w:numFmt w:val="decimal"/>
      <w:lvlText w:val="%1."/>
      <w:lvlJc w:val="left"/>
      <w:pPr>
        <w:ind w:left="360" w:hanging="360"/>
      </w:pPr>
      <w:rPr>
        <w:rFonts w:hint="default"/>
      </w:rPr>
    </w:lvl>
    <w:lvl w:ilvl="1" w:tplc="ADCCF60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6EF6F71"/>
    <w:multiLevelType w:val="hybridMultilevel"/>
    <w:tmpl w:val="E0E0A3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F24B0E"/>
    <w:multiLevelType w:val="multilevel"/>
    <w:tmpl w:val="D7F8FFC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bullet"/>
      <w:lvlText w:val=""/>
      <w:lvlJc w:val="left"/>
      <w:pPr>
        <w:tabs>
          <w:tab w:val="num" w:pos="1980"/>
        </w:tabs>
        <w:ind w:left="1980" w:hanging="360"/>
      </w:pPr>
      <w:rPr>
        <w:rFonts w:ascii="Symbol" w:hAnsi="Symbol" w:hint="default"/>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49B03547"/>
    <w:multiLevelType w:val="hybridMultilevel"/>
    <w:tmpl w:val="5508A3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930986"/>
    <w:multiLevelType w:val="hybridMultilevel"/>
    <w:tmpl w:val="EAD0AB28"/>
    <w:lvl w:ilvl="0" w:tplc="426ED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E35505"/>
    <w:multiLevelType w:val="hybridMultilevel"/>
    <w:tmpl w:val="E0E0A3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7655DA"/>
    <w:multiLevelType w:val="hybridMultilevel"/>
    <w:tmpl w:val="ADFAFEA2"/>
    <w:lvl w:ilvl="0" w:tplc="9EDC049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4881AEB"/>
    <w:multiLevelType w:val="multilevel"/>
    <w:tmpl w:val="CB6A523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2" w15:restartNumberingAfterBreak="0">
    <w:nsid w:val="55031C13"/>
    <w:multiLevelType w:val="hybridMultilevel"/>
    <w:tmpl w:val="4C02752C"/>
    <w:lvl w:ilvl="0" w:tplc="0415000F">
      <w:start w:val="1"/>
      <w:numFmt w:val="decimal"/>
      <w:lvlText w:val="%1."/>
      <w:lvlJc w:val="left"/>
      <w:pPr>
        <w:ind w:left="142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A30D4F"/>
    <w:multiLevelType w:val="hybridMultilevel"/>
    <w:tmpl w:val="9CB0855E"/>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4" w15:restartNumberingAfterBreak="0">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5"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D3250A"/>
    <w:multiLevelType w:val="hybridMultilevel"/>
    <w:tmpl w:val="3D46331E"/>
    <w:lvl w:ilvl="0" w:tplc="897AAC9E">
      <w:start w:val="1"/>
      <w:numFmt w:val="bullet"/>
      <w:lvlText w:val=""/>
      <w:lvlJc w:val="left"/>
      <w:pPr>
        <w:ind w:left="190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3283902"/>
    <w:multiLevelType w:val="hybridMultilevel"/>
    <w:tmpl w:val="0AF46FCE"/>
    <w:lvl w:ilvl="0" w:tplc="76A640BE">
      <w:start w:val="1"/>
      <w:numFmt w:val="decimal"/>
      <w:lvlText w:val="%1."/>
      <w:lvlJc w:val="left"/>
      <w:pPr>
        <w:tabs>
          <w:tab w:val="num" w:pos="360"/>
        </w:tabs>
        <w:ind w:left="360" w:hanging="360"/>
      </w:pPr>
      <w:rPr>
        <w:rFonts w:hint="default"/>
        <w:b w:val="0"/>
        <w:bCs w:val="0"/>
        <w:color w:val="auto"/>
      </w:rPr>
    </w:lvl>
    <w:lvl w:ilvl="1" w:tplc="8EFCBA94">
      <w:start w:val="1"/>
      <w:numFmt w:val="decimal"/>
      <w:lvlText w:val="%2)"/>
      <w:lvlJc w:val="left"/>
      <w:pPr>
        <w:tabs>
          <w:tab w:val="num" w:pos="1440"/>
        </w:tabs>
        <w:ind w:left="1440" w:hanging="360"/>
      </w:pPr>
      <w:rPr>
        <w:rFonts w:hint="default"/>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48A416F"/>
    <w:multiLevelType w:val="hybridMultilevel"/>
    <w:tmpl w:val="FF447E8E"/>
    <w:lvl w:ilvl="0" w:tplc="816A51B4">
      <w:start w:val="1"/>
      <w:numFmt w:val="decimal"/>
      <w:lvlText w:val="%1."/>
      <w:lvlJc w:val="left"/>
      <w:pPr>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0030E6"/>
    <w:multiLevelType w:val="hybridMultilevel"/>
    <w:tmpl w:val="049299D0"/>
    <w:lvl w:ilvl="0" w:tplc="0415000F">
      <w:start w:val="1"/>
      <w:numFmt w:val="decimal"/>
      <w:lvlText w:val="%1."/>
      <w:lvlJc w:val="left"/>
      <w:pPr>
        <w:tabs>
          <w:tab w:val="num" w:pos="360"/>
        </w:tabs>
        <w:ind w:left="360" w:hanging="360"/>
      </w:pPr>
    </w:lvl>
    <w:lvl w:ilvl="1" w:tplc="12C8EDE8">
      <w:start w:val="1"/>
      <w:numFmt w:val="decimal"/>
      <w:lvlText w:val="%2)"/>
      <w:lvlJc w:val="right"/>
      <w:pPr>
        <w:tabs>
          <w:tab w:val="num" w:pos="720"/>
        </w:tabs>
        <w:ind w:left="720" w:hanging="360"/>
      </w:pPr>
      <w:rPr>
        <w:rFonts w:hint="default"/>
        <w:b w:val="0"/>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1" w15:restartNumberingAfterBreak="0">
    <w:nsid w:val="6A9523BB"/>
    <w:multiLevelType w:val="hybridMultilevel"/>
    <w:tmpl w:val="658AD368"/>
    <w:lvl w:ilvl="0" w:tplc="232A6C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BF568F0"/>
    <w:multiLevelType w:val="hybridMultilevel"/>
    <w:tmpl w:val="1D742C3E"/>
    <w:lvl w:ilvl="0" w:tplc="64D815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E0F0301"/>
    <w:multiLevelType w:val="hybridMultilevel"/>
    <w:tmpl w:val="C93CA112"/>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AC048D"/>
    <w:multiLevelType w:val="multilevel"/>
    <w:tmpl w:val="5B543B72"/>
    <w:lvl w:ilvl="0">
      <w:start w:val="1"/>
      <w:numFmt w:val="decimal"/>
      <w:lvlText w:val="%1."/>
      <w:lvlJc w:val="left"/>
      <w:pPr>
        <w:ind w:left="360" w:hanging="360"/>
      </w:pPr>
      <w:rPr>
        <w:rFonts w:asciiTheme="minorHAnsi" w:hAnsiTheme="minorHAnsi" w:cstheme="minorHAnsi" w:hint="default"/>
        <w:sz w:val="20"/>
        <w:szCs w:val="20"/>
      </w:rPr>
    </w:lvl>
    <w:lvl w:ilvl="1">
      <w:start w:val="1"/>
      <w:numFmt w:val="decimal"/>
      <w:lvlText w:val="%2."/>
      <w:lvlJc w:val="left"/>
      <w:pPr>
        <w:ind w:left="1080" w:hanging="360"/>
      </w:pPr>
      <w:rPr>
        <w:rFonts w:ascii="Times New Roman" w:hAnsi="Times New Roman"/>
        <w:sz w:val="22"/>
        <w:szCs w:val="22"/>
      </w:rPr>
    </w:lvl>
    <w:lvl w:ilvl="2">
      <w:start w:val="1"/>
      <w:numFmt w:val="decimal"/>
      <w:lvlText w:val="%3."/>
      <w:lvlJc w:val="left"/>
      <w:pPr>
        <w:ind w:left="1440" w:hanging="360"/>
      </w:pPr>
      <w:rPr>
        <w:rFonts w:ascii="Times New Roman" w:hAnsi="Times New Roman"/>
        <w:sz w:val="22"/>
        <w:szCs w:val="22"/>
      </w:rPr>
    </w:lvl>
    <w:lvl w:ilvl="3">
      <w:start w:val="1"/>
      <w:numFmt w:val="decimal"/>
      <w:lvlText w:val="%4."/>
      <w:lvlJc w:val="left"/>
      <w:pPr>
        <w:ind w:left="1800" w:hanging="360"/>
      </w:pPr>
      <w:rPr>
        <w:rFonts w:ascii="Times New Roman" w:hAnsi="Times New Roman"/>
        <w:sz w:val="22"/>
        <w:szCs w:val="22"/>
      </w:rPr>
    </w:lvl>
    <w:lvl w:ilvl="4">
      <w:start w:val="1"/>
      <w:numFmt w:val="decimal"/>
      <w:lvlText w:val="%5."/>
      <w:lvlJc w:val="left"/>
      <w:pPr>
        <w:ind w:left="2160" w:hanging="360"/>
      </w:pPr>
      <w:rPr>
        <w:rFonts w:ascii="Times New Roman" w:hAnsi="Times New Roman"/>
        <w:sz w:val="22"/>
        <w:szCs w:val="22"/>
      </w:rPr>
    </w:lvl>
    <w:lvl w:ilvl="5">
      <w:start w:val="1"/>
      <w:numFmt w:val="decimal"/>
      <w:lvlText w:val="%6."/>
      <w:lvlJc w:val="left"/>
      <w:pPr>
        <w:ind w:left="2520" w:hanging="360"/>
      </w:pPr>
      <w:rPr>
        <w:rFonts w:ascii="Times New Roman" w:hAnsi="Times New Roman"/>
        <w:sz w:val="22"/>
        <w:szCs w:val="22"/>
      </w:rPr>
    </w:lvl>
    <w:lvl w:ilvl="6">
      <w:start w:val="1"/>
      <w:numFmt w:val="decimal"/>
      <w:lvlText w:val="%7."/>
      <w:lvlJc w:val="left"/>
      <w:pPr>
        <w:ind w:left="2880" w:hanging="360"/>
      </w:pPr>
      <w:rPr>
        <w:rFonts w:ascii="Times New Roman" w:hAnsi="Times New Roman"/>
        <w:sz w:val="22"/>
        <w:szCs w:val="22"/>
      </w:rPr>
    </w:lvl>
    <w:lvl w:ilvl="7">
      <w:start w:val="1"/>
      <w:numFmt w:val="decimal"/>
      <w:lvlText w:val="%8."/>
      <w:lvlJc w:val="left"/>
      <w:pPr>
        <w:ind w:left="3240" w:hanging="360"/>
      </w:pPr>
      <w:rPr>
        <w:rFonts w:ascii="Times New Roman" w:hAnsi="Times New Roman"/>
        <w:sz w:val="22"/>
        <w:szCs w:val="22"/>
      </w:rPr>
    </w:lvl>
    <w:lvl w:ilvl="8">
      <w:start w:val="1"/>
      <w:numFmt w:val="decimal"/>
      <w:lvlText w:val="%9."/>
      <w:lvlJc w:val="left"/>
      <w:pPr>
        <w:ind w:left="3600" w:hanging="360"/>
      </w:pPr>
      <w:rPr>
        <w:rFonts w:ascii="Times New Roman" w:hAnsi="Times New Roman"/>
        <w:sz w:val="22"/>
        <w:szCs w:val="22"/>
      </w:rPr>
    </w:lvl>
  </w:abstractNum>
  <w:abstractNum w:abstractNumId="36" w15:restartNumberingAfterBreak="0">
    <w:nsid w:val="761255FF"/>
    <w:multiLevelType w:val="multilevel"/>
    <w:tmpl w:val="318425C4"/>
    <w:lvl w:ilvl="0">
      <w:start w:val="1"/>
      <w:numFmt w:val="decimal"/>
      <w:lvlText w:val="%1."/>
      <w:lvlJc w:val="left"/>
      <w:rPr>
        <w:rFonts w:ascii="Arial" w:eastAsia="Times New Roman" w:hAnsi="Arial" w:cs="Arial" w:hint="default"/>
        <w:b w:val="0"/>
        <w:bCs w:val="0"/>
        <w:i w:val="0"/>
        <w:iCs w:val="0"/>
        <w:smallCaps w:val="0"/>
        <w:strike w:val="0"/>
        <w:color w:val="000000"/>
        <w:spacing w:val="4"/>
        <w:w w:val="100"/>
        <w:position w:val="0"/>
        <w:sz w:val="20"/>
        <w:szCs w:val="20"/>
        <w:u w:val="none"/>
      </w:rPr>
    </w:lvl>
    <w:lvl w:ilvl="1">
      <w:start w:val="1"/>
      <w:numFmt w:val="decimal"/>
      <w:lvlText w:val="%2)"/>
      <w:lvlJc w:val="left"/>
      <w:rPr>
        <w:color w:val="auto"/>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7BDC7AAF"/>
    <w:multiLevelType w:val="multilevel"/>
    <w:tmpl w:val="0AC4443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567"/>
        </w:tabs>
        <w:ind w:left="567" w:hanging="283"/>
      </w:pPr>
      <w:rPr>
        <w:rFonts w:cs="Times New Roman" w:hint="default"/>
      </w:rPr>
    </w:lvl>
    <w:lvl w:ilvl="2">
      <w:start w:val="1"/>
      <w:numFmt w:val="bullet"/>
      <w:lvlText w:val=""/>
      <w:lvlJc w:val="left"/>
      <w:pPr>
        <w:tabs>
          <w:tab w:val="num" w:pos="1800"/>
        </w:tabs>
        <w:ind w:left="1800" w:hanging="18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8"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365D5E"/>
    <w:multiLevelType w:val="multilevel"/>
    <w:tmpl w:val="F96AF450"/>
    <w:lvl w:ilvl="0">
      <w:start w:val="1"/>
      <w:numFmt w:val="decimal"/>
      <w:lvlText w:val="%1."/>
      <w:lvlJc w:val="left"/>
      <w:pPr>
        <w:ind w:left="360" w:hanging="360"/>
      </w:pPr>
      <w:rPr>
        <w:rFonts w:ascii="Arial" w:hAnsi="Arial" w:cs="Arial" w:hint="default"/>
        <w:sz w:val="20"/>
        <w:szCs w:val="20"/>
      </w:rPr>
    </w:lvl>
    <w:lvl w:ilvl="1">
      <w:start w:val="1"/>
      <w:numFmt w:val="decimal"/>
      <w:lvlText w:val="%2."/>
      <w:lvlJc w:val="left"/>
      <w:pPr>
        <w:ind w:left="1080" w:hanging="360"/>
      </w:pPr>
      <w:rPr>
        <w:rFonts w:ascii="Times New Roman" w:hAnsi="Times New Roman"/>
        <w:sz w:val="22"/>
        <w:szCs w:val="22"/>
      </w:rPr>
    </w:lvl>
    <w:lvl w:ilvl="2">
      <w:start w:val="1"/>
      <w:numFmt w:val="decimal"/>
      <w:lvlText w:val="%3."/>
      <w:lvlJc w:val="left"/>
      <w:pPr>
        <w:ind w:left="1440" w:hanging="360"/>
      </w:pPr>
      <w:rPr>
        <w:rFonts w:ascii="Times New Roman" w:hAnsi="Times New Roman"/>
        <w:sz w:val="22"/>
        <w:szCs w:val="22"/>
      </w:rPr>
    </w:lvl>
    <w:lvl w:ilvl="3">
      <w:start w:val="1"/>
      <w:numFmt w:val="decimal"/>
      <w:lvlText w:val="%4."/>
      <w:lvlJc w:val="left"/>
      <w:pPr>
        <w:ind w:left="1800" w:hanging="360"/>
      </w:pPr>
      <w:rPr>
        <w:rFonts w:ascii="Times New Roman" w:hAnsi="Times New Roman"/>
        <w:sz w:val="22"/>
        <w:szCs w:val="22"/>
      </w:rPr>
    </w:lvl>
    <w:lvl w:ilvl="4">
      <w:start w:val="1"/>
      <w:numFmt w:val="decimal"/>
      <w:lvlText w:val="%5."/>
      <w:lvlJc w:val="left"/>
      <w:pPr>
        <w:ind w:left="2160" w:hanging="360"/>
      </w:pPr>
      <w:rPr>
        <w:rFonts w:ascii="Times New Roman" w:hAnsi="Times New Roman"/>
        <w:sz w:val="22"/>
        <w:szCs w:val="22"/>
      </w:rPr>
    </w:lvl>
    <w:lvl w:ilvl="5">
      <w:start w:val="1"/>
      <w:numFmt w:val="decimal"/>
      <w:lvlText w:val="%6."/>
      <w:lvlJc w:val="left"/>
      <w:pPr>
        <w:ind w:left="2520" w:hanging="360"/>
      </w:pPr>
      <w:rPr>
        <w:rFonts w:ascii="Times New Roman" w:hAnsi="Times New Roman"/>
        <w:sz w:val="22"/>
        <w:szCs w:val="22"/>
      </w:rPr>
    </w:lvl>
    <w:lvl w:ilvl="6">
      <w:start w:val="1"/>
      <w:numFmt w:val="decimal"/>
      <w:lvlText w:val="%7."/>
      <w:lvlJc w:val="left"/>
      <w:pPr>
        <w:ind w:left="2880" w:hanging="360"/>
      </w:pPr>
      <w:rPr>
        <w:rFonts w:ascii="Times New Roman" w:hAnsi="Times New Roman"/>
        <w:sz w:val="22"/>
        <w:szCs w:val="22"/>
      </w:rPr>
    </w:lvl>
    <w:lvl w:ilvl="7">
      <w:start w:val="1"/>
      <w:numFmt w:val="decimal"/>
      <w:lvlText w:val="%8."/>
      <w:lvlJc w:val="left"/>
      <w:pPr>
        <w:ind w:left="3240" w:hanging="360"/>
      </w:pPr>
      <w:rPr>
        <w:rFonts w:ascii="Times New Roman" w:hAnsi="Times New Roman"/>
        <w:sz w:val="22"/>
        <w:szCs w:val="22"/>
      </w:rPr>
    </w:lvl>
    <w:lvl w:ilvl="8">
      <w:start w:val="1"/>
      <w:numFmt w:val="decimal"/>
      <w:lvlText w:val="%9."/>
      <w:lvlJc w:val="left"/>
      <w:pPr>
        <w:ind w:left="3600" w:hanging="360"/>
      </w:pPr>
      <w:rPr>
        <w:rFonts w:ascii="Times New Roman" w:hAnsi="Times New Roman"/>
        <w:sz w:val="22"/>
        <w:szCs w:val="22"/>
      </w:rPr>
    </w:lvl>
  </w:abstractNum>
  <w:abstractNum w:abstractNumId="40" w15:restartNumberingAfterBreak="0">
    <w:nsid w:val="7E902632"/>
    <w:multiLevelType w:val="hybridMultilevel"/>
    <w:tmpl w:val="06E02954"/>
    <w:lvl w:ilvl="0" w:tplc="ADCCF600">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41" w15:restartNumberingAfterBreak="0">
    <w:nsid w:val="7F3B498F"/>
    <w:multiLevelType w:val="hybridMultilevel"/>
    <w:tmpl w:val="E3A493B2"/>
    <w:lvl w:ilvl="0" w:tplc="D5943D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519463439">
    <w:abstractNumId w:val="2"/>
  </w:num>
  <w:num w:numId="2" w16cid:durableId="269777924">
    <w:abstractNumId w:val="28"/>
  </w:num>
  <w:num w:numId="3" w16cid:durableId="1780754456">
    <w:abstractNumId w:val="14"/>
  </w:num>
  <w:num w:numId="4" w16cid:durableId="522521230">
    <w:abstractNumId w:val="38"/>
  </w:num>
  <w:num w:numId="5" w16cid:durableId="1139305930">
    <w:abstractNumId w:val="29"/>
  </w:num>
  <w:num w:numId="6" w16cid:durableId="1161508187">
    <w:abstractNumId w:val="19"/>
  </w:num>
  <w:num w:numId="7" w16cid:durableId="1121071566">
    <w:abstractNumId w:val="11"/>
  </w:num>
  <w:num w:numId="8" w16cid:durableId="2072458468">
    <w:abstractNumId w:val="34"/>
  </w:num>
  <w:num w:numId="9" w16cid:durableId="2056852126">
    <w:abstractNumId w:val="6"/>
  </w:num>
  <w:num w:numId="10" w16cid:durableId="1576432936">
    <w:abstractNumId w:val="25"/>
  </w:num>
  <w:num w:numId="11" w16cid:durableId="733089684">
    <w:abstractNumId w:val="3"/>
  </w:num>
  <w:num w:numId="12" w16cid:durableId="1304887634">
    <w:abstractNumId w:val="41"/>
  </w:num>
  <w:num w:numId="13" w16cid:durableId="703792183">
    <w:abstractNumId w:val="20"/>
  </w:num>
  <w:num w:numId="14" w16cid:durableId="1564561138">
    <w:abstractNumId w:val="1"/>
  </w:num>
  <w:num w:numId="15" w16cid:durableId="1666467557">
    <w:abstractNumId w:val="30"/>
  </w:num>
  <w:num w:numId="16" w16cid:durableId="73861497">
    <w:abstractNumId w:val="39"/>
  </w:num>
  <w:num w:numId="17" w16cid:durableId="1864436717">
    <w:abstractNumId w:val="9"/>
  </w:num>
  <w:num w:numId="18" w16cid:durableId="1205601233">
    <w:abstractNumId w:val="33"/>
  </w:num>
  <w:num w:numId="19" w16cid:durableId="2134129504">
    <w:abstractNumId w:val="27"/>
  </w:num>
  <w:num w:numId="20" w16cid:durableId="107310553">
    <w:abstractNumId w:val="4"/>
  </w:num>
  <w:num w:numId="21" w16cid:durableId="1551648378">
    <w:abstractNumId w:val="22"/>
  </w:num>
  <w:num w:numId="22" w16cid:durableId="675962894">
    <w:abstractNumId w:val="24"/>
  </w:num>
  <w:num w:numId="23" w16cid:durableId="966550242">
    <w:abstractNumId w:val="16"/>
  </w:num>
  <w:num w:numId="24" w16cid:durableId="1096055617">
    <w:abstractNumId w:val="12"/>
  </w:num>
  <w:num w:numId="25" w16cid:durableId="185365301">
    <w:abstractNumId w:val="31"/>
  </w:num>
  <w:num w:numId="26" w16cid:durableId="1333027495">
    <w:abstractNumId w:val="40"/>
  </w:num>
  <w:num w:numId="27" w16cid:durableId="273446973">
    <w:abstractNumId w:val="36"/>
  </w:num>
  <w:num w:numId="28" w16cid:durableId="1922908239">
    <w:abstractNumId w:val="35"/>
  </w:num>
  <w:num w:numId="29" w16cid:durableId="1386294646">
    <w:abstractNumId w:val="15"/>
  </w:num>
  <w:num w:numId="30" w16cid:durableId="605503701">
    <w:abstractNumId w:val="8"/>
  </w:num>
  <w:num w:numId="31" w16cid:durableId="456067151">
    <w:abstractNumId w:val="17"/>
  </w:num>
  <w:num w:numId="32" w16cid:durableId="1122531807">
    <w:abstractNumId w:val="5"/>
  </w:num>
  <w:num w:numId="33" w16cid:durableId="928735925">
    <w:abstractNumId w:val="23"/>
  </w:num>
  <w:num w:numId="34" w16cid:durableId="904756213">
    <w:abstractNumId w:val="0"/>
  </w:num>
  <w:num w:numId="35" w16cid:durableId="1632512677">
    <w:abstractNumId w:val="32"/>
  </w:num>
  <w:num w:numId="36" w16cid:durableId="1650019642">
    <w:abstractNumId w:val="26"/>
  </w:num>
  <w:num w:numId="37" w16cid:durableId="2035185123">
    <w:abstractNumId w:val="7"/>
  </w:num>
  <w:num w:numId="38" w16cid:durableId="1272660831">
    <w:abstractNumId w:val="37"/>
  </w:num>
  <w:num w:numId="39" w16cid:durableId="305354921">
    <w:abstractNumId w:val="21"/>
  </w:num>
  <w:num w:numId="40" w16cid:durableId="1638338887">
    <w:abstractNumId w:val="18"/>
  </w:num>
  <w:num w:numId="41" w16cid:durableId="1773670681">
    <w:abstractNumId w:val="13"/>
  </w:num>
  <w:num w:numId="42" w16cid:durableId="983767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AB0"/>
    <w:rsid w:val="000154CF"/>
    <w:rsid w:val="00025B91"/>
    <w:rsid w:val="00044776"/>
    <w:rsid w:val="00046B05"/>
    <w:rsid w:val="00051078"/>
    <w:rsid w:val="00073096"/>
    <w:rsid w:val="0008679E"/>
    <w:rsid w:val="00093E5A"/>
    <w:rsid w:val="000B2989"/>
    <w:rsid w:val="000B3B00"/>
    <w:rsid w:val="000C4D82"/>
    <w:rsid w:val="000D52E7"/>
    <w:rsid w:val="000E423E"/>
    <w:rsid w:val="00100F83"/>
    <w:rsid w:val="00101121"/>
    <w:rsid w:val="00132464"/>
    <w:rsid w:val="0016511B"/>
    <w:rsid w:val="00182FDF"/>
    <w:rsid w:val="00191A70"/>
    <w:rsid w:val="001925CF"/>
    <w:rsid w:val="001A101C"/>
    <w:rsid w:val="001B19C9"/>
    <w:rsid w:val="00201529"/>
    <w:rsid w:val="0021022F"/>
    <w:rsid w:val="00230E9C"/>
    <w:rsid w:val="00231246"/>
    <w:rsid w:val="00254F6F"/>
    <w:rsid w:val="002577E1"/>
    <w:rsid w:val="00262CE9"/>
    <w:rsid w:val="002822BB"/>
    <w:rsid w:val="00282A27"/>
    <w:rsid w:val="0029037F"/>
    <w:rsid w:val="00295ADE"/>
    <w:rsid w:val="0029687E"/>
    <w:rsid w:val="002C2C82"/>
    <w:rsid w:val="002D7B04"/>
    <w:rsid w:val="002E23D4"/>
    <w:rsid w:val="002E3915"/>
    <w:rsid w:val="002F1D5D"/>
    <w:rsid w:val="002F3EB2"/>
    <w:rsid w:val="003005C1"/>
    <w:rsid w:val="00305031"/>
    <w:rsid w:val="00305CDF"/>
    <w:rsid w:val="00313A72"/>
    <w:rsid w:val="00322F60"/>
    <w:rsid w:val="00324C1E"/>
    <w:rsid w:val="003275D7"/>
    <w:rsid w:val="00331A61"/>
    <w:rsid w:val="00361070"/>
    <w:rsid w:val="0036113D"/>
    <w:rsid w:val="003629A3"/>
    <w:rsid w:val="00376576"/>
    <w:rsid w:val="003B6A55"/>
    <w:rsid w:val="003E1D54"/>
    <w:rsid w:val="003F1303"/>
    <w:rsid w:val="003F3052"/>
    <w:rsid w:val="00456B40"/>
    <w:rsid w:val="00485BAF"/>
    <w:rsid w:val="00491F4D"/>
    <w:rsid w:val="004A1246"/>
    <w:rsid w:val="004C67C7"/>
    <w:rsid w:val="004F6483"/>
    <w:rsid w:val="004F6F7E"/>
    <w:rsid w:val="004F74A6"/>
    <w:rsid w:val="004F7F3D"/>
    <w:rsid w:val="005041E7"/>
    <w:rsid w:val="005172FA"/>
    <w:rsid w:val="00562484"/>
    <w:rsid w:val="00564C34"/>
    <w:rsid w:val="005656D0"/>
    <w:rsid w:val="005866D5"/>
    <w:rsid w:val="005970D1"/>
    <w:rsid w:val="005A4C64"/>
    <w:rsid w:val="005B536E"/>
    <w:rsid w:val="005B7EF4"/>
    <w:rsid w:val="005D21F8"/>
    <w:rsid w:val="005E209C"/>
    <w:rsid w:val="00610B88"/>
    <w:rsid w:val="00610D3C"/>
    <w:rsid w:val="0062184F"/>
    <w:rsid w:val="00622BF5"/>
    <w:rsid w:val="00623039"/>
    <w:rsid w:val="00634E9E"/>
    <w:rsid w:val="00647C2A"/>
    <w:rsid w:val="00647F6F"/>
    <w:rsid w:val="00653461"/>
    <w:rsid w:val="0067141A"/>
    <w:rsid w:val="006813AE"/>
    <w:rsid w:val="00695785"/>
    <w:rsid w:val="006C18BB"/>
    <w:rsid w:val="006D740F"/>
    <w:rsid w:val="006F3A6D"/>
    <w:rsid w:val="006F5867"/>
    <w:rsid w:val="00734422"/>
    <w:rsid w:val="0074022F"/>
    <w:rsid w:val="00755D7A"/>
    <w:rsid w:val="00775943"/>
    <w:rsid w:val="00780ABD"/>
    <w:rsid w:val="007E30DC"/>
    <w:rsid w:val="007E6AB0"/>
    <w:rsid w:val="007F6159"/>
    <w:rsid w:val="008069A0"/>
    <w:rsid w:val="00831217"/>
    <w:rsid w:val="008314BF"/>
    <w:rsid w:val="00840AD8"/>
    <w:rsid w:val="00851B22"/>
    <w:rsid w:val="00875724"/>
    <w:rsid w:val="008853AE"/>
    <w:rsid w:val="008B41AE"/>
    <w:rsid w:val="008C5F2B"/>
    <w:rsid w:val="008D3E09"/>
    <w:rsid w:val="008E1448"/>
    <w:rsid w:val="008F2680"/>
    <w:rsid w:val="0090680C"/>
    <w:rsid w:val="0091720C"/>
    <w:rsid w:val="0092116E"/>
    <w:rsid w:val="0092470F"/>
    <w:rsid w:val="00937329"/>
    <w:rsid w:val="009555D3"/>
    <w:rsid w:val="00976151"/>
    <w:rsid w:val="009920B7"/>
    <w:rsid w:val="009A2636"/>
    <w:rsid w:val="009A7260"/>
    <w:rsid w:val="009D3307"/>
    <w:rsid w:val="009E2641"/>
    <w:rsid w:val="009E7E25"/>
    <w:rsid w:val="00A02BB5"/>
    <w:rsid w:val="00A06B73"/>
    <w:rsid w:val="00A2248F"/>
    <w:rsid w:val="00A24CD3"/>
    <w:rsid w:val="00A45A03"/>
    <w:rsid w:val="00A6450E"/>
    <w:rsid w:val="00A91C64"/>
    <w:rsid w:val="00AF3107"/>
    <w:rsid w:val="00B029A1"/>
    <w:rsid w:val="00B1071E"/>
    <w:rsid w:val="00B13716"/>
    <w:rsid w:val="00B25A30"/>
    <w:rsid w:val="00B3588D"/>
    <w:rsid w:val="00B57C01"/>
    <w:rsid w:val="00B63B6F"/>
    <w:rsid w:val="00B829E9"/>
    <w:rsid w:val="00B938B8"/>
    <w:rsid w:val="00BA2084"/>
    <w:rsid w:val="00BB364F"/>
    <w:rsid w:val="00BB5773"/>
    <w:rsid w:val="00BC1184"/>
    <w:rsid w:val="00BD078A"/>
    <w:rsid w:val="00BE24FF"/>
    <w:rsid w:val="00BE6728"/>
    <w:rsid w:val="00BF1AAA"/>
    <w:rsid w:val="00C1289D"/>
    <w:rsid w:val="00C264EC"/>
    <w:rsid w:val="00C32139"/>
    <w:rsid w:val="00C37540"/>
    <w:rsid w:val="00C44566"/>
    <w:rsid w:val="00C44DFF"/>
    <w:rsid w:val="00C54510"/>
    <w:rsid w:val="00C55D3C"/>
    <w:rsid w:val="00C627A5"/>
    <w:rsid w:val="00C80160"/>
    <w:rsid w:val="00C846D1"/>
    <w:rsid w:val="00C84B5C"/>
    <w:rsid w:val="00C901A9"/>
    <w:rsid w:val="00C928D9"/>
    <w:rsid w:val="00CA4A8A"/>
    <w:rsid w:val="00CD48E8"/>
    <w:rsid w:val="00CE35B9"/>
    <w:rsid w:val="00CE7A0E"/>
    <w:rsid w:val="00D01230"/>
    <w:rsid w:val="00D14368"/>
    <w:rsid w:val="00D21D49"/>
    <w:rsid w:val="00D302E0"/>
    <w:rsid w:val="00D352B1"/>
    <w:rsid w:val="00D35CFE"/>
    <w:rsid w:val="00D3715B"/>
    <w:rsid w:val="00D4546C"/>
    <w:rsid w:val="00D472CD"/>
    <w:rsid w:val="00D61B07"/>
    <w:rsid w:val="00D74520"/>
    <w:rsid w:val="00D80E5A"/>
    <w:rsid w:val="00D959EB"/>
    <w:rsid w:val="00D97569"/>
    <w:rsid w:val="00DD13E8"/>
    <w:rsid w:val="00DE7EA4"/>
    <w:rsid w:val="00E02B29"/>
    <w:rsid w:val="00E04D7A"/>
    <w:rsid w:val="00E151DD"/>
    <w:rsid w:val="00E4092F"/>
    <w:rsid w:val="00E617C4"/>
    <w:rsid w:val="00E629BD"/>
    <w:rsid w:val="00E67611"/>
    <w:rsid w:val="00EB4AEC"/>
    <w:rsid w:val="00EC3094"/>
    <w:rsid w:val="00ED14B8"/>
    <w:rsid w:val="00F016AE"/>
    <w:rsid w:val="00F12C1C"/>
    <w:rsid w:val="00F14F83"/>
    <w:rsid w:val="00F4392C"/>
    <w:rsid w:val="00F4434C"/>
    <w:rsid w:val="00F6211C"/>
    <w:rsid w:val="00F62BEE"/>
    <w:rsid w:val="00F71B6C"/>
    <w:rsid w:val="00F735C3"/>
    <w:rsid w:val="00F86216"/>
    <w:rsid w:val="00F92C6B"/>
    <w:rsid w:val="00FB23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454084"/>
  <w15:docId w15:val="{61276DD3-00A5-4653-837C-9C79B82D8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paragraph" w:styleId="Nagwek1">
    <w:name w:val="heading 1"/>
    <w:basedOn w:val="Normalny"/>
    <w:next w:val="Normalny"/>
    <w:link w:val="Nagwek1Znak"/>
    <w:uiPriority w:val="9"/>
    <w:qFormat/>
    <w:rsid w:val="002577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9">
    <w:name w:val="heading 9"/>
    <w:basedOn w:val="Normalny"/>
    <w:next w:val="Normalny"/>
    <w:link w:val="Nagwek9Znak"/>
    <w:qFormat/>
    <w:rsid w:val="009555D3"/>
    <w:pPr>
      <w:spacing w:before="240" w:after="60" w:line="240" w:lineRule="auto"/>
      <w:outlineLvl w:val="8"/>
    </w:pPr>
    <w:rPr>
      <w:rFonts w:ascii="Cambria" w:eastAsia="Times New Roman" w:hAnsi="Cambria" w:cs="Times New Roman"/>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semiHidden/>
    <w:rsid w:val="004C67C7"/>
    <w:pPr>
      <w:spacing w:after="120" w:line="240" w:lineRule="auto"/>
    </w:pPr>
    <w:rPr>
      <w:rFonts w:ascii="Courier New" w:eastAsia="Times New Roman" w:hAnsi="Courier New" w:cs="Courier New"/>
      <w:color w:val="000000"/>
      <w:sz w:val="24"/>
      <w:szCs w:val="24"/>
      <w:lang w:eastAsia="pl-PL"/>
    </w:rPr>
  </w:style>
  <w:style w:type="character" w:customStyle="1" w:styleId="TekstpodstawowyZnak">
    <w:name w:val="Tekst podstawowy Znak"/>
    <w:basedOn w:val="Domylnaczcionkaakapitu"/>
    <w:link w:val="Tekstpodstawowy"/>
    <w:semiHidden/>
    <w:rsid w:val="004C67C7"/>
    <w:rPr>
      <w:rFonts w:ascii="Courier New" w:eastAsia="Times New Roman" w:hAnsi="Courier New" w:cs="Courier New"/>
      <w:color w:val="000000"/>
      <w:sz w:val="24"/>
      <w:szCs w:val="24"/>
      <w:lang w:eastAsia="pl-PL"/>
    </w:rPr>
  </w:style>
  <w:style w:type="character" w:customStyle="1" w:styleId="Teksttreci">
    <w:name w:val="Tekst treści_"/>
    <w:link w:val="Teksttreci1"/>
    <w:rsid w:val="004C67C7"/>
    <w:rPr>
      <w:rFonts w:ascii="Calibri" w:hAnsi="Calibri" w:cs="Calibri"/>
      <w:color w:val="000000"/>
      <w:spacing w:val="4"/>
      <w:sz w:val="19"/>
      <w:szCs w:val="19"/>
      <w:shd w:val="clear" w:color="auto" w:fill="FFFFFF"/>
      <w:lang w:eastAsia="pl-PL"/>
    </w:rPr>
  </w:style>
  <w:style w:type="paragraph" w:customStyle="1" w:styleId="Teksttreci1">
    <w:name w:val="Tekst treści1"/>
    <w:basedOn w:val="Normalny"/>
    <w:link w:val="Teksttreci"/>
    <w:rsid w:val="004C67C7"/>
    <w:pPr>
      <w:widowControl w:val="0"/>
      <w:shd w:val="clear" w:color="auto" w:fill="FFFFFF"/>
      <w:spacing w:after="360" w:line="269" w:lineRule="exact"/>
      <w:ind w:hanging="420"/>
      <w:jc w:val="center"/>
    </w:pPr>
    <w:rPr>
      <w:rFonts w:ascii="Calibri" w:hAnsi="Calibri" w:cs="Calibri"/>
      <w:color w:val="000000"/>
      <w:spacing w:val="4"/>
      <w:sz w:val="19"/>
      <w:szCs w:val="19"/>
      <w:lang w:eastAsia="pl-PL"/>
    </w:rPr>
  </w:style>
  <w:style w:type="character" w:styleId="Uwydatnienie">
    <w:name w:val="Emphasis"/>
    <w:qFormat/>
    <w:rsid w:val="004C67C7"/>
    <w:rPr>
      <w:i/>
      <w:iCs/>
    </w:rPr>
  </w:style>
  <w:style w:type="paragraph" w:customStyle="1" w:styleId="Textbody">
    <w:name w:val="Text body"/>
    <w:basedOn w:val="Normalny"/>
    <w:rsid w:val="004C67C7"/>
    <w:pPr>
      <w:widowControl w:val="0"/>
      <w:suppressAutoHyphens/>
      <w:autoSpaceDE w:val="0"/>
      <w:autoSpaceDN w:val="0"/>
      <w:spacing w:after="140" w:line="288" w:lineRule="auto"/>
      <w:textAlignment w:val="baseline"/>
    </w:pPr>
    <w:rPr>
      <w:rFonts w:ascii="Arial" w:eastAsia="Times New Roman" w:hAnsi="Arial" w:cs="Arial"/>
      <w:kern w:val="3"/>
      <w:sz w:val="24"/>
      <w:szCs w:val="24"/>
      <w:lang w:eastAsia="zh-CN"/>
    </w:rPr>
  </w:style>
  <w:style w:type="character" w:customStyle="1" w:styleId="FontStyle20">
    <w:name w:val="Font Style20"/>
    <w:rsid w:val="004C67C7"/>
    <w:rPr>
      <w:rFonts w:ascii="Arial" w:eastAsia="Arial" w:hAnsi="Arial" w:cs="Arial"/>
      <w:b/>
      <w:bCs/>
      <w:sz w:val="18"/>
      <w:szCs w:val="18"/>
    </w:rPr>
  </w:style>
  <w:style w:type="character" w:customStyle="1" w:styleId="Teksttreci2">
    <w:name w:val="Tekst treści (2)_"/>
    <w:link w:val="Teksttreci20"/>
    <w:rsid w:val="00634E9E"/>
    <w:rPr>
      <w:rFonts w:ascii="Calibri" w:hAnsi="Calibri" w:cs="Calibri"/>
      <w:b/>
      <w:bCs/>
      <w:color w:val="000000"/>
      <w:spacing w:val="7"/>
      <w:sz w:val="19"/>
      <w:szCs w:val="19"/>
      <w:shd w:val="clear" w:color="auto" w:fill="FFFFFF"/>
      <w:lang w:eastAsia="pl-PL"/>
    </w:rPr>
  </w:style>
  <w:style w:type="paragraph" w:customStyle="1" w:styleId="Teksttreci20">
    <w:name w:val="Tekst treści (2)"/>
    <w:basedOn w:val="Normalny"/>
    <w:link w:val="Teksttreci2"/>
    <w:rsid w:val="00634E9E"/>
    <w:pPr>
      <w:widowControl w:val="0"/>
      <w:shd w:val="clear" w:color="auto" w:fill="FFFFFF"/>
      <w:spacing w:after="0" w:line="269" w:lineRule="exact"/>
      <w:jc w:val="center"/>
    </w:pPr>
    <w:rPr>
      <w:rFonts w:ascii="Calibri" w:hAnsi="Calibri" w:cs="Calibri"/>
      <w:b/>
      <w:bCs/>
      <w:color w:val="000000"/>
      <w:spacing w:val="7"/>
      <w:sz w:val="19"/>
      <w:szCs w:val="19"/>
      <w:lang w:eastAsia="pl-PL"/>
    </w:rPr>
  </w:style>
  <w:style w:type="paragraph" w:customStyle="1" w:styleId="Default">
    <w:name w:val="Default"/>
    <w:rsid w:val="00634E9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9Znak">
    <w:name w:val="Nagłówek 9 Znak"/>
    <w:basedOn w:val="Domylnaczcionkaakapitu"/>
    <w:link w:val="Nagwek9"/>
    <w:rsid w:val="009555D3"/>
    <w:rPr>
      <w:rFonts w:ascii="Cambria" w:eastAsia="Times New Roman" w:hAnsi="Cambria" w:cs="Times New Roman"/>
      <w:color w:val="000000"/>
      <w:sz w:val="24"/>
      <w:szCs w:val="24"/>
      <w:lang w:eastAsia="pl-PL"/>
    </w:rPr>
  </w:style>
  <w:style w:type="character" w:customStyle="1" w:styleId="Teksttreci0">
    <w:name w:val="Tekst treści"/>
    <w:rsid w:val="009555D3"/>
    <w:rPr>
      <w:rFonts w:ascii="Calibri" w:hAnsi="Calibri" w:cs="Calibri"/>
      <w:color w:val="000000"/>
      <w:spacing w:val="4"/>
      <w:w w:val="100"/>
      <w:position w:val="0"/>
      <w:sz w:val="19"/>
      <w:szCs w:val="19"/>
      <w:lang w:val="pl-PL" w:eastAsia="pl-PL" w:bidi="ar-SA"/>
    </w:rPr>
  </w:style>
  <w:style w:type="character" w:styleId="Hipercze">
    <w:name w:val="Hyperlink"/>
    <w:basedOn w:val="Domylnaczcionkaakapitu"/>
    <w:uiPriority w:val="99"/>
    <w:unhideWhenUsed/>
    <w:rsid w:val="00254F6F"/>
    <w:rPr>
      <w:color w:val="0563C1" w:themeColor="hyperlink"/>
      <w:u w:val="single"/>
    </w:rPr>
  </w:style>
  <w:style w:type="character" w:customStyle="1" w:styleId="Nierozpoznanawzmianka1">
    <w:name w:val="Nierozpoznana wzmianka1"/>
    <w:basedOn w:val="Domylnaczcionkaakapitu"/>
    <w:uiPriority w:val="99"/>
    <w:semiHidden/>
    <w:unhideWhenUsed/>
    <w:rsid w:val="00254F6F"/>
    <w:rPr>
      <w:color w:val="605E5C"/>
      <w:shd w:val="clear" w:color="auto" w:fill="E1DFDD"/>
    </w:rPr>
  </w:style>
  <w:style w:type="character" w:customStyle="1" w:styleId="Nagwek1Znak">
    <w:name w:val="Nagłówek 1 Znak"/>
    <w:basedOn w:val="Domylnaczcionkaakapitu"/>
    <w:link w:val="Nagwek1"/>
    <w:uiPriority w:val="99"/>
    <w:rsid w:val="002577E1"/>
    <w:rPr>
      <w:rFonts w:asciiTheme="majorHAnsi" w:eastAsiaTheme="majorEastAsia" w:hAnsiTheme="majorHAnsi" w:cstheme="majorBidi"/>
      <w:color w:val="2E74B5" w:themeColor="accent1" w:themeShade="BF"/>
      <w:sz w:val="32"/>
      <w:szCs w:val="32"/>
    </w:rPr>
  </w:style>
  <w:style w:type="paragraph" w:styleId="Tekstdymka">
    <w:name w:val="Balloon Text"/>
    <w:basedOn w:val="Normalny"/>
    <w:link w:val="TekstdymkaZnak"/>
    <w:uiPriority w:val="99"/>
    <w:semiHidden/>
    <w:unhideWhenUsed/>
    <w:rsid w:val="00B63B6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3B6F"/>
    <w:rPr>
      <w:rFonts w:ascii="Segoe UI" w:hAnsi="Segoe UI" w:cs="Segoe UI"/>
      <w:sz w:val="18"/>
      <w:szCs w:val="18"/>
    </w:rPr>
  </w:style>
  <w:style w:type="character" w:styleId="Nierozpoznanawzmianka">
    <w:name w:val="Unresolved Mention"/>
    <w:basedOn w:val="Domylnaczcionkaakapitu"/>
    <w:uiPriority w:val="99"/>
    <w:semiHidden/>
    <w:unhideWhenUsed/>
    <w:rsid w:val="005D21F8"/>
    <w:rPr>
      <w:color w:val="605E5C"/>
      <w:shd w:val="clear" w:color="auto" w:fill="E1DFDD"/>
    </w:rPr>
  </w:style>
  <w:style w:type="paragraph" w:styleId="Nagwek">
    <w:name w:val="header"/>
    <w:basedOn w:val="Normalny"/>
    <w:link w:val="NagwekZnak"/>
    <w:uiPriority w:val="99"/>
    <w:unhideWhenUsed/>
    <w:rsid w:val="00AF31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3107"/>
  </w:style>
  <w:style w:type="paragraph" w:styleId="Stopka">
    <w:name w:val="footer"/>
    <w:basedOn w:val="Normalny"/>
    <w:link w:val="StopkaZnak"/>
    <w:uiPriority w:val="99"/>
    <w:unhideWhenUsed/>
    <w:rsid w:val="00AF31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3107"/>
  </w:style>
  <w:style w:type="paragraph" w:styleId="Tekstprzypisudolnego">
    <w:name w:val="footnote text"/>
    <w:basedOn w:val="Normalny"/>
    <w:link w:val="TekstprzypisudolnegoZnak"/>
    <w:semiHidden/>
    <w:rsid w:val="000E423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0E423E"/>
    <w:rPr>
      <w:rFonts w:ascii="Times New Roman" w:eastAsia="Times New Roman" w:hAnsi="Times New Roman" w:cs="Times New Roman"/>
      <w:sz w:val="20"/>
      <w:szCs w:val="20"/>
      <w:lang w:eastAsia="pl-PL"/>
    </w:rPr>
  </w:style>
  <w:style w:type="character" w:styleId="Odwoanieprzypisudolnego">
    <w:name w:val="footnote reference"/>
    <w:semiHidden/>
    <w:rsid w:val="000E423E"/>
    <w:rPr>
      <w:rFonts w:cs="Times New Roman"/>
      <w:vertAlign w:val="superscript"/>
    </w:rPr>
  </w:style>
  <w:style w:type="paragraph" w:customStyle="1" w:styleId="Bezodstpw1">
    <w:name w:val="Bez odstępów1"/>
    <w:rsid w:val="000E423E"/>
    <w:pPr>
      <w:suppressAutoHyphens/>
      <w:spacing w:after="0" w:line="240" w:lineRule="auto"/>
    </w:pPr>
    <w:rPr>
      <w:rFonts w:ascii="Tahoma" w:eastAsia="Calibri" w:hAnsi="Tahoma" w:cs="Arial"/>
      <w:szCs w:val="24"/>
      <w:lang w:eastAsia="ar-SA"/>
    </w:rPr>
  </w:style>
  <w:style w:type="paragraph" w:customStyle="1" w:styleId="text">
    <w:name w:val="text"/>
    <w:rsid w:val="000E423E"/>
    <w:pPr>
      <w:spacing w:after="0" w:line="240" w:lineRule="atLeast"/>
      <w:jc w:val="both"/>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F7188012A89147A2BFD4147BBFE8D9" ma:contentTypeVersion="21" ma:contentTypeDescription="Utwórz nowy dokument." ma:contentTypeScope="" ma:versionID="9669cb25eff81e6b7c8d129cd1c7c3da">
  <xsd:schema xmlns:xsd="http://www.w3.org/2001/XMLSchema" xmlns:xs="http://www.w3.org/2001/XMLSchema" xmlns:p="http://schemas.microsoft.com/office/2006/metadata/properties" xmlns:ns2="b0609abf-ca04-4bb2-baf7-b03df5258061" xmlns:ns3="d5c7b17e-2008-439d-9b08-6559ac44adfd" targetNamespace="http://schemas.microsoft.com/office/2006/metadata/properties" ma:root="true" ma:fieldsID="b2abeae6678f5b2d0ba9705c341184c8" ns2:_="" ns3:_="">
    <xsd:import namespace="b0609abf-ca04-4bb2-baf7-b03df5258061"/>
    <xsd:import namespace="d5c7b17e-2008-439d-9b08-6559ac44adf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2:TaxCatchAll"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Numerporz_x0105_dkowy" minOccurs="0"/>
                <xsd:element ref="ns3:MediaServiceBillingMetadata"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609abf-ca04-4bb2-baf7-b03df5258061"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a1c8073c-4a37-4ddd-bef2-ececa684a1fd}" ma:internalName="TaxCatchAll" ma:showField="CatchAllData" ma:web="b0609abf-ca04-4bb2-baf7-b03df525806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c7b17e-2008-439d-9b08-6559ac44adf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umerporz_x0105_dkowy" ma:index="23" nillable="true" ma:displayName="Numer porządkowy" ma:decimals="0" ma:format="Dropdown" ma:internalName="Numerporz_x0105_dkowy" ma:percentage="FALSE">
      <xsd:simpleType>
        <xsd:restriction base="dms:Number"/>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lcf76f155ced4ddcb4097134ff3c332f" ma:index="26" nillable="true" ma:taxonomy="true" ma:internalName="lcf76f155ced4ddcb4097134ff3c332f" ma:taxonomyFieldName="MediaServiceImageTags" ma:displayName="Tagi obrazów" ma:readOnly="false" ma:fieldId="{5cf76f15-5ced-4ddc-b409-7134ff3c332f}" ma:taxonomyMulti="true" ma:sspId="3f05e3e8-2371-4ca5-bab7-a00315b92ad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5c7b17e-2008-439d-9b08-6559ac44adfd">
      <Terms xmlns="http://schemas.microsoft.com/office/infopath/2007/PartnerControls"/>
    </lcf76f155ced4ddcb4097134ff3c332f>
    <TaxCatchAll xmlns="b0609abf-ca04-4bb2-baf7-b03df5258061" xsi:nil="true"/>
    <Numerporz_x0105_dkowy xmlns="d5c7b17e-2008-439d-9b08-6559ac44adf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10F631-853C-4254-ABC6-4E4F07D884F7}"/>
</file>

<file path=customXml/itemProps2.xml><?xml version="1.0" encoding="utf-8"?>
<ds:datastoreItem xmlns:ds="http://schemas.openxmlformats.org/officeDocument/2006/customXml" ds:itemID="{043A8E3C-421D-46C6-B0D7-24E54CD38D53}">
  <ds:schemaRefs>
    <ds:schemaRef ds:uri="http://schemas.microsoft.com/office/2006/metadata/properties"/>
    <ds:schemaRef ds:uri="http://schemas.microsoft.com/office/infopath/2007/PartnerControls"/>
    <ds:schemaRef ds:uri="d5c7b17e-2008-439d-9b08-6559ac44adfd"/>
    <ds:schemaRef ds:uri="b0609abf-ca04-4bb2-baf7-b03df5258061"/>
  </ds:schemaRefs>
</ds:datastoreItem>
</file>

<file path=customXml/itemProps3.xml><?xml version="1.0" encoding="utf-8"?>
<ds:datastoreItem xmlns:ds="http://schemas.openxmlformats.org/officeDocument/2006/customXml" ds:itemID="{1D417C70-B47D-4D53-B765-5B7B7C82D48F}">
  <ds:schemaRefs>
    <ds:schemaRef ds:uri="http://schemas.openxmlformats.org/officeDocument/2006/bibliography"/>
  </ds:schemaRefs>
</ds:datastoreItem>
</file>

<file path=customXml/itemProps4.xml><?xml version="1.0" encoding="utf-8"?>
<ds:datastoreItem xmlns:ds="http://schemas.openxmlformats.org/officeDocument/2006/customXml" ds:itemID="{45D64B36-345F-4701-89D4-382DEB0858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Pages>
  <Words>2046</Words>
  <Characters>12282</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Edyta Lewkowicz</cp:lastModifiedBy>
  <cp:revision>40</cp:revision>
  <cp:lastPrinted>2019-02-04T06:57:00Z</cp:lastPrinted>
  <dcterms:created xsi:type="dcterms:W3CDTF">2023-02-27T21:00:00Z</dcterms:created>
  <dcterms:modified xsi:type="dcterms:W3CDTF">2025-11-06T06:49:00Z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0x01010069F7188012A89147A2BFD4147BBFE8D9</vt:lpwstr>
  </property>
  <property fmtid="{D5CDD505-2E9C-101B-9397-08002B2CF9AE}" pid="3" name="MediaServiceImageTags">
    <vt:lpwstr/>
  </property>
</Properties>
</file>